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574"/>
        <w:gridCol w:w="2016"/>
      </w:tblGrid>
      <w:tr w:rsidR="00E76900" w14:paraId="2D8870D5" w14:textId="77777777" w:rsidTr="001E1079">
        <w:trPr>
          <w:trHeight w:val="1385"/>
        </w:trPr>
        <w:tc>
          <w:tcPr>
            <w:tcW w:w="1985" w:type="dxa"/>
          </w:tcPr>
          <w:p w14:paraId="627D9D0F" w14:textId="77777777" w:rsidR="00E76900" w:rsidRDefault="00E76900" w:rsidP="001E1079">
            <w:r w:rsidRPr="00F07938">
              <w:rPr>
                <w:noProof/>
                <w:lang w:val="en-US" w:eastAsia="en-US"/>
              </w:rPr>
              <w:drawing>
                <wp:inline distT="0" distB="0" distL="0" distR="0" wp14:anchorId="27057DF2" wp14:editId="18BD6CC1">
                  <wp:extent cx="571500" cy="790575"/>
                  <wp:effectExtent l="0" t="0" r="0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4" w:type="dxa"/>
            <w:vAlign w:val="center"/>
          </w:tcPr>
          <w:p w14:paraId="07FF3074" w14:textId="77777777" w:rsidR="00E76900" w:rsidRPr="005D6BFA" w:rsidRDefault="00E76900" w:rsidP="001E1079">
            <w:pPr>
              <w:jc w:val="center"/>
              <w:rPr>
                <w:b/>
              </w:rPr>
            </w:pPr>
            <w:r w:rsidRPr="005D6BFA">
              <w:rPr>
                <w:b/>
              </w:rPr>
              <w:t>Universidade Federal de Santa Catarina</w:t>
            </w:r>
          </w:p>
          <w:p w14:paraId="63F28A1C" w14:textId="77777777" w:rsidR="00E76900" w:rsidRPr="005D6BFA" w:rsidRDefault="00E76900" w:rsidP="001E1079">
            <w:pPr>
              <w:jc w:val="center"/>
              <w:rPr>
                <w:b/>
              </w:rPr>
            </w:pPr>
            <w:r w:rsidRPr="005D6BFA">
              <w:rPr>
                <w:b/>
              </w:rPr>
              <w:t>Centro Tecnológico</w:t>
            </w:r>
          </w:p>
          <w:p w14:paraId="6AA9484F" w14:textId="77777777" w:rsidR="00E76900" w:rsidRPr="005D6BFA" w:rsidRDefault="00E76900" w:rsidP="001E1079">
            <w:pPr>
              <w:jc w:val="center"/>
              <w:rPr>
                <w:b/>
              </w:rPr>
            </w:pPr>
            <w:r w:rsidRPr="005D6BFA">
              <w:rPr>
                <w:b/>
              </w:rPr>
              <w:t>Departamento de Engenharia Mecânica</w:t>
            </w:r>
          </w:p>
          <w:p w14:paraId="7B47ED5D" w14:textId="77777777" w:rsidR="00E76900" w:rsidRDefault="00E76900" w:rsidP="001E1079">
            <w:pPr>
              <w:spacing w:before="240"/>
              <w:jc w:val="center"/>
            </w:pPr>
            <w:r w:rsidRPr="005D6BFA">
              <w:rPr>
                <w:b/>
              </w:rPr>
              <w:t>PLANO DE ENSINO</w:t>
            </w:r>
          </w:p>
        </w:tc>
        <w:tc>
          <w:tcPr>
            <w:tcW w:w="2016" w:type="dxa"/>
            <w:vAlign w:val="center"/>
          </w:tcPr>
          <w:p w14:paraId="116A13DB" w14:textId="77777777" w:rsidR="00E76900" w:rsidRDefault="00E76900" w:rsidP="001E1079">
            <w:pPr>
              <w:jc w:val="center"/>
              <w:rPr>
                <w:noProof/>
                <w:lang w:eastAsia="en-US"/>
              </w:rPr>
            </w:pPr>
            <w:r w:rsidRPr="00F07938">
              <w:rPr>
                <w:noProof/>
                <w:lang w:val="en-US" w:eastAsia="en-US"/>
              </w:rPr>
              <w:drawing>
                <wp:inline distT="0" distB="0" distL="0" distR="0" wp14:anchorId="3601F8AA" wp14:editId="04AD4F5A">
                  <wp:extent cx="1143000" cy="44767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5D5EAA" w14:textId="77777777" w:rsidR="00E76900" w:rsidRDefault="00E76900" w:rsidP="00E76900">
      <w:pPr>
        <w:spacing w:before="240"/>
        <w:ind w:firstLine="708"/>
        <w:jc w:val="both"/>
        <w:rPr>
          <w:bCs/>
        </w:rPr>
      </w:pPr>
      <w:r w:rsidRPr="004341D1">
        <w:rPr>
          <w:bCs/>
        </w:rPr>
        <w:t xml:space="preserve">Em caráter excepcional e transitório, para substituição </w:t>
      </w:r>
      <w:r>
        <w:rPr>
          <w:bCs/>
        </w:rPr>
        <w:t>do ensino presencial</w:t>
      </w:r>
      <w:r w:rsidRPr="004341D1">
        <w:rPr>
          <w:bCs/>
        </w:rPr>
        <w:t xml:space="preserve"> </w:t>
      </w:r>
      <w:r>
        <w:rPr>
          <w:bCs/>
        </w:rPr>
        <w:t>pelo ensino não presencial</w:t>
      </w:r>
      <w:r w:rsidRPr="004341D1">
        <w:rPr>
          <w:bCs/>
        </w:rPr>
        <w:t xml:space="preserve">, </w:t>
      </w:r>
      <w:r w:rsidRPr="00954EE7">
        <w:rPr>
          <w:bCs/>
        </w:rPr>
        <w:t>enquanto durar a pandemia do novo coronavírus (COVID-</w:t>
      </w:r>
      <w:r>
        <w:rPr>
          <w:bCs/>
        </w:rPr>
        <w:t xml:space="preserve">19), em atenção à Portaria MEC </w:t>
      </w:r>
      <w:r w:rsidRPr="00954EE7">
        <w:rPr>
          <w:bCs/>
        </w:rPr>
        <w:t>N</w:t>
      </w:r>
      <w:r w:rsidRPr="00954EE7">
        <w:rPr>
          <w:bCs/>
          <w:u w:val="single"/>
          <w:vertAlign w:val="superscript"/>
        </w:rPr>
        <w:t>o</w:t>
      </w:r>
      <w:r w:rsidRPr="00954EE7">
        <w:rPr>
          <w:bCs/>
        </w:rPr>
        <w:t xml:space="preserve"> </w:t>
      </w:r>
      <w:r>
        <w:rPr>
          <w:bCs/>
        </w:rPr>
        <w:t>5</w:t>
      </w:r>
      <w:r w:rsidRPr="00954EE7">
        <w:rPr>
          <w:bCs/>
        </w:rPr>
        <w:t>44, de 16 de junho de 2020</w:t>
      </w:r>
      <w:r>
        <w:rPr>
          <w:bCs/>
        </w:rPr>
        <w:t>,</w:t>
      </w:r>
      <w:r w:rsidRPr="00954EE7">
        <w:rPr>
          <w:bCs/>
        </w:rPr>
        <w:t xml:space="preserve"> e à Resolução Normativa N</w:t>
      </w:r>
      <w:r w:rsidRPr="00954EE7">
        <w:rPr>
          <w:bCs/>
          <w:u w:val="single"/>
          <w:vertAlign w:val="superscript"/>
        </w:rPr>
        <w:t>o</w:t>
      </w:r>
      <w:r w:rsidRPr="00954EE7">
        <w:rPr>
          <w:bCs/>
        </w:rPr>
        <w:t xml:space="preserve"> 140/2020/CUn, de 21 de julho de 2020.</w:t>
      </w:r>
    </w:p>
    <w:p w14:paraId="07E39283" w14:textId="77777777" w:rsidR="00E76900" w:rsidRPr="00E76900" w:rsidRDefault="00E76900" w:rsidP="00E76900">
      <w:pPr>
        <w:jc w:val="both"/>
      </w:pPr>
    </w:p>
    <w:p w14:paraId="1A80AC6F" w14:textId="4BE76A3D" w:rsidR="005D6BFA" w:rsidRDefault="009B422A" w:rsidP="00EB6140">
      <w:pPr>
        <w:spacing w:before="240"/>
        <w:jc w:val="center"/>
        <w:rPr>
          <w:b/>
          <w:sz w:val="28"/>
        </w:rPr>
      </w:pPr>
      <w:r w:rsidRPr="00135475">
        <w:rPr>
          <w:b/>
          <w:sz w:val="28"/>
        </w:rPr>
        <w:t>EMC</w:t>
      </w:r>
      <w:r w:rsidR="009B53BA">
        <w:rPr>
          <w:b/>
          <w:sz w:val="28"/>
        </w:rPr>
        <w:t>5443</w:t>
      </w:r>
      <w:r w:rsidRPr="00135475">
        <w:rPr>
          <w:b/>
          <w:sz w:val="28"/>
        </w:rPr>
        <w:t xml:space="preserve"> – </w:t>
      </w:r>
      <w:r w:rsidR="00E103CB" w:rsidRPr="00E103CB">
        <w:rPr>
          <w:b/>
          <w:sz w:val="28"/>
        </w:rPr>
        <w:t xml:space="preserve">Fundamentos </w:t>
      </w:r>
      <w:r w:rsidR="00E103CB">
        <w:rPr>
          <w:b/>
          <w:sz w:val="28"/>
        </w:rPr>
        <w:t>d</w:t>
      </w:r>
      <w:r w:rsidR="00E103CB" w:rsidRPr="00E103CB">
        <w:rPr>
          <w:b/>
          <w:sz w:val="28"/>
        </w:rPr>
        <w:t xml:space="preserve">e Sistemas Hidráulicos </w:t>
      </w:r>
      <w:r w:rsidR="00E103CB">
        <w:rPr>
          <w:b/>
          <w:sz w:val="28"/>
        </w:rPr>
        <w:t>e</w:t>
      </w:r>
      <w:r w:rsidR="00E103CB" w:rsidRPr="00E103CB">
        <w:rPr>
          <w:b/>
          <w:sz w:val="28"/>
        </w:rPr>
        <w:t xml:space="preserve"> Pneumáticos</w:t>
      </w:r>
    </w:p>
    <w:p w14:paraId="5563F0AB" w14:textId="77777777" w:rsidR="005D6BFA" w:rsidRPr="009B422A" w:rsidRDefault="005D6BFA" w:rsidP="00EB6140">
      <w:pPr>
        <w:jc w:val="both"/>
      </w:pPr>
    </w:p>
    <w:p w14:paraId="7614C1DC" w14:textId="77777777" w:rsidR="00EB6140" w:rsidRPr="009B422A" w:rsidRDefault="00EB6140" w:rsidP="00EB6140">
      <w:pPr>
        <w:tabs>
          <w:tab w:val="left" w:pos="2730"/>
        </w:tabs>
        <w:jc w:val="both"/>
        <w:rPr>
          <w:b/>
        </w:rPr>
      </w:pPr>
      <w:r w:rsidRPr="009B422A">
        <w:rPr>
          <w:b/>
        </w:rPr>
        <w:t>1) Identificação</w:t>
      </w:r>
    </w:p>
    <w:p w14:paraId="155E0AC9" w14:textId="41A96E3E" w:rsidR="009B422A" w:rsidRPr="009B422A" w:rsidRDefault="00EB6140" w:rsidP="00075671">
      <w:pPr>
        <w:tabs>
          <w:tab w:val="left" w:pos="2730"/>
        </w:tabs>
        <w:spacing w:before="120"/>
        <w:ind w:left="284"/>
        <w:jc w:val="both"/>
      </w:pPr>
      <w:r w:rsidRPr="009B422A">
        <w:t xml:space="preserve">Carga horária: </w:t>
      </w:r>
      <w:r w:rsidR="00E103CB">
        <w:t>54</w:t>
      </w:r>
      <w:r w:rsidRPr="009B422A">
        <w:t xml:space="preserve"> h</w:t>
      </w:r>
      <w:r w:rsidR="00BB4CD8" w:rsidRPr="009B422A">
        <w:t>oras-aula, das quais</w:t>
      </w:r>
      <w:r w:rsidR="00D7506F" w:rsidRPr="009B422A">
        <w:t xml:space="preserve">: </w:t>
      </w:r>
      <w:r w:rsidRPr="00CF136D">
        <w:t xml:space="preserve">Teóricas: </w:t>
      </w:r>
      <w:r w:rsidR="00C05649" w:rsidRPr="00CF136D">
        <w:t>36</w:t>
      </w:r>
      <w:r w:rsidRPr="00CF136D">
        <w:t xml:space="preserve"> </w:t>
      </w:r>
      <w:r w:rsidR="009B422A" w:rsidRPr="00CF136D">
        <w:t xml:space="preserve">horas-aula, </w:t>
      </w:r>
      <w:r w:rsidRPr="00CF136D">
        <w:t xml:space="preserve">Práticas: </w:t>
      </w:r>
      <w:r w:rsidR="00C05649" w:rsidRPr="00CF136D">
        <w:t>1</w:t>
      </w:r>
      <w:r w:rsidR="009B422A" w:rsidRPr="00CF136D">
        <w:t>8 horas-aula</w:t>
      </w:r>
      <w:r w:rsidR="009B422A" w:rsidRPr="009B422A">
        <w:t xml:space="preserve">. </w:t>
      </w:r>
    </w:p>
    <w:p w14:paraId="53D09038" w14:textId="0E56B1BB" w:rsidR="0070290A" w:rsidRPr="00FD74F4" w:rsidRDefault="00EB6140" w:rsidP="001F4EDA">
      <w:pPr>
        <w:tabs>
          <w:tab w:val="left" w:pos="2730"/>
        </w:tabs>
        <w:ind w:left="284"/>
        <w:jc w:val="both"/>
        <w:rPr>
          <w:color w:val="000000" w:themeColor="text1"/>
        </w:rPr>
      </w:pPr>
      <w:r w:rsidRPr="00FD74F4">
        <w:rPr>
          <w:color w:val="000000" w:themeColor="text1"/>
        </w:rPr>
        <w:t xml:space="preserve">Turma(s): </w:t>
      </w:r>
      <w:r w:rsidR="00E103CB">
        <w:rPr>
          <w:color w:val="000000" w:themeColor="text1"/>
        </w:rPr>
        <w:t>10203</w:t>
      </w:r>
      <w:r w:rsidR="0070290A" w:rsidRPr="00FD74F4">
        <w:rPr>
          <w:color w:val="000000" w:themeColor="text1"/>
        </w:rPr>
        <w:t>A</w:t>
      </w:r>
    </w:p>
    <w:p w14:paraId="03398DF6" w14:textId="4E618F5E" w:rsidR="0070290A" w:rsidRDefault="00C9418F" w:rsidP="001F4EDA">
      <w:pPr>
        <w:tabs>
          <w:tab w:val="left" w:pos="2730"/>
        </w:tabs>
        <w:ind w:left="284"/>
        <w:jc w:val="both"/>
        <w:rPr>
          <w:color w:val="000000" w:themeColor="text1"/>
        </w:rPr>
      </w:pPr>
      <w:r w:rsidRPr="00FD74F4">
        <w:rPr>
          <w:color w:val="000000" w:themeColor="text1"/>
        </w:rPr>
        <w:t>N</w:t>
      </w:r>
      <w:r w:rsidR="00733181" w:rsidRPr="00FD74F4">
        <w:rPr>
          <w:color w:val="000000" w:themeColor="text1"/>
        </w:rPr>
        <w:t>ome</w:t>
      </w:r>
      <w:r w:rsidR="00240A96">
        <w:rPr>
          <w:color w:val="000000" w:themeColor="text1"/>
        </w:rPr>
        <w:t>(s)</w:t>
      </w:r>
      <w:r w:rsidR="00733181" w:rsidRPr="00FD74F4">
        <w:rPr>
          <w:color w:val="000000" w:themeColor="text1"/>
        </w:rPr>
        <w:t xml:space="preserve"> do</w:t>
      </w:r>
      <w:r w:rsidR="00FD74F4" w:rsidRPr="00FD74F4">
        <w:rPr>
          <w:color w:val="000000" w:themeColor="text1"/>
        </w:rPr>
        <w:t>(s)</w:t>
      </w:r>
      <w:r w:rsidR="00733181" w:rsidRPr="00FD74F4">
        <w:rPr>
          <w:color w:val="000000" w:themeColor="text1"/>
        </w:rPr>
        <w:t xml:space="preserve"> professor(es): </w:t>
      </w:r>
      <w:r w:rsidR="00E103CB">
        <w:rPr>
          <w:color w:val="000000" w:themeColor="text1"/>
        </w:rPr>
        <w:t>Victor Juliano De Negri</w:t>
      </w:r>
      <w:r w:rsidR="002603F9" w:rsidRPr="00FD74F4">
        <w:rPr>
          <w:color w:val="000000" w:themeColor="text1"/>
        </w:rPr>
        <w:t xml:space="preserve">, Email: </w:t>
      </w:r>
      <w:r w:rsidR="00E103CB">
        <w:rPr>
          <w:color w:val="000000" w:themeColor="text1"/>
        </w:rPr>
        <w:t>victor.de.negri</w:t>
      </w:r>
      <w:r w:rsidR="002603F9" w:rsidRPr="00FD74F4">
        <w:rPr>
          <w:color w:val="000000" w:themeColor="text1"/>
        </w:rPr>
        <w:t>@ufsc.br</w:t>
      </w:r>
    </w:p>
    <w:p w14:paraId="5E5C3E6B" w14:textId="1CA08D97" w:rsidR="008965F9" w:rsidRPr="00FD74F4" w:rsidRDefault="008965F9" w:rsidP="008965F9">
      <w:pPr>
        <w:tabs>
          <w:tab w:val="left" w:pos="2730"/>
        </w:tabs>
        <w:ind w:left="284"/>
        <w:jc w:val="both"/>
        <w:rPr>
          <w:color w:val="000000" w:themeColor="text1"/>
        </w:rPr>
      </w:pPr>
      <w:r w:rsidRPr="00FD74F4">
        <w:rPr>
          <w:color w:val="000000" w:themeColor="text1"/>
        </w:rPr>
        <w:t>Nome</w:t>
      </w:r>
      <w:r>
        <w:rPr>
          <w:color w:val="000000" w:themeColor="text1"/>
        </w:rPr>
        <w:t>(s)</w:t>
      </w:r>
      <w:r w:rsidRPr="00FD74F4">
        <w:rPr>
          <w:color w:val="000000" w:themeColor="text1"/>
        </w:rPr>
        <w:t xml:space="preserve"> do(s) professor(es): </w:t>
      </w:r>
      <w:r>
        <w:rPr>
          <w:color w:val="000000" w:themeColor="text1"/>
        </w:rPr>
        <w:t>Marcos Paulo Nostrani</w:t>
      </w:r>
      <w:r w:rsidRPr="00FD74F4">
        <w:rPr>
          <w:color w:val="000000" w:themeColor="text1"/>
        </w:rPr>
        <w:t xml:space="preserve">, Email: </w:t>
      </w:r>
      <w:r>
        <w:rPr>
          <w:color w:val="000000" w:themeColor="text1"/>
        </w:rPr>
        <w:t>marcos.nostrani</w:t>
      </w:r>
      <w:r w:rsidRPr="00FD74F4">
        <w:rPr>
          <w:color w:val="000000" w:themeColor="text1"/>
        </w:rPr>
        <w:t>@</w:t>
      </w:r>
      <w:r>
        <w:rPr>
          <w:color w:val="000000" w:themeColor="text1"/>
        </w:rPr>
        <w:t>gmail.com</w:t>
      </w:r>
    </w:p>
    <w:p w14:paraId="5207D322" w14:textId="0C4D22BA" w:rsidR="0070290A" w:rsidRPr="00FD74F4" w:rsidRDefault="0070290A" w:rsidP="0070290A">
      <w:pPr>
        <w:tabs>
          <w:tab w:val="left" w:pos="2730"/>
        </w:tabs>
        <w:ind w:left="284"/>
        <w:jc w:val="both"/>
        <w:rPr>
          <w:color w:val="000000" w:themeColor="text1"/>
        </w:rPr>
      </w:pPr>
      <w:r w:rsidRPr="00FD74F4">
        <w:rPr>
          <w:color w:val="000000" w:themeColor="text1"/>
        </w:rPr>
        <w:t xml:space="preserve">Turma(s): </w:t>
      </w:r>
      <w:r w:rsidR="00E103CB">
        <w:rPr>
          <w:color w:val="000000" w:themeColor="text1"/>
        </w:rPr>
        <w:t>10203B</w:t>
      </w:r>
    </w:p>
    <w:p w14:paraId="113BA51C" w14:textId="3D49BD7F" w:rsidR="002603F9" w:rsidRPr="00FD74F4" w:rsidRDefault="0070290A" w:rsidP="002603F9">
      <w:pPr>
        <w:tabs>
          <w:tab w:val="left" w:pos="2730"/>
        </w:tabs>
        <w:ind w:left="284"/>
        <w:jc w:val="both"/>
        <w:rPr>
          <w:color w:val="000000" w:themeColor="text1"/>
        </w:rPr>
      </w:pPr>
      <w:r w:rsidRPr="00FD74F4">
        <w:rPr>
          <w:color w:val="000000" w:themeColor="text1"/>
        </w:rPr>
        <w:t>Nome</w:t>
      </w:r>
      <w:r w:rsidR="00FD74F4" w:rsidRPr="00FD74F4">
        <w:rPr>
          <w:color w:val="000000" w:themeColor="text1"/>
        </w:rPr>
        <w:t>(s)</w:t>
      </w:r>
      <w:r w:rsidRPr="00FD74F4">
        <w:rPr>
          <w:color w:val="000000" w:themeColor="text1"/>
        </w:rPr>
        <w:t xml:space="preserve"> do</w:t>
      </w:r>
      <w:r w:rsidR="00FD74F4" w:rsidRPr="00FD74F4">
        <w:rPr>
          <w:color w:val="000000" w:themeColor="text1"/>
        </w:rPr>
        <w:t>(s)</w:t>
      </w:r>
      <w:r w:rsidRPr="00FD74F4">
        <w:rPr>
          <w:color w:val="000000" w:themeColor="text1"/>
        </w:rPr>
        <w:t xml:space="preserve"> professor(es): </w:t>
      </w:r>
      <w:r w:rsidR="00E103CB">
        <w:rPr>
          <w:color w:val="000000" w:themeColor="text1"/>
        </w:rPr>
        <w:t>Antônio Carlos Valdiero</w:t>
      </w:r>
      <w:r w:rsidR="002603F9" w:rsidRPr="00FD74F4">
        <w:rPr>
          <w:color w:val="000000" w:themeColor="text1"/>
        </w:rPr>
        <w:t xml:space="preserve">, Email: </w:t>
      </w:r>
      <w:r w:rsidR="00E103CB" w:rsidRPr="00E103CB">
        <w:rPr>
          <w:color w:val="000000" w:themeColor="text1"/>
        </w:rPr>
        <w:t xml:space="preserve">antonio.valdiero@ufsc.br </w:t>
      </w:r>
    </w:p>
    <w:p w14:paraId="3839E0EA" w14:textId="51E01D74" w:rsidR="00EB6140" w:rsidRPr="00FD74F4" w:rsidRDefault="00EB6140" w:rsidP="001F4EDA">
      <w:pPr>
        <w:tabs>
          <w:tab w:val="left" w:pos="2730"/>
        </w:tabs>
        <w:ind w:left="284"/>
        <w:jc w:val="both"/>
        <w:rPr>
          <w:color w:val="000000" w:themeColor="text1"/>
        </w:rPr>
      </w:pPr>
      <w:r w:rsidRPr="00FD74F4">
        <w:rPr>
          <w:color w:val="000000" w:themeColor="text1"/>
        </w:rPr>
        <w:t xml:space="preserve">Período: </w:t>
      </w:r>
      <w:r w:rsidR="003405E0">
        <w:rPr>
          <w:color w:val="000000" w:themeColor="text1"/>
        </w:rPr>
        <w:t>2</w:t>
      </w:r>
      <w:r w:rsidRPr="00FD74F4">
        <w:rPr>
          <w:color w:val="000000" w:themeColor="text1"/>
        </w:rPr>
        <w:t>º semestre de 20</w:t>
      </w:r>
      <w:r w:rsidR="001F4EDA" w:rsidRPr="00FD74F4">
        <w:rPr>
          <w:color w:val="000000" w:themeColor="text1"/>
        </w:rPr>
        <w:t>2</w:t>
      </w:r>
      <w:r w:rsidR="008965F9">
        <w:rPr>
          <w:color w:val="000000" w:themeColor="text1"/>
        </w:rPr>
        <w:t>1</w:t>
      </w:r>
    </w:p>
    <w:p w14:paraId="1F763E43" w14:textId="77777777" w:rsidR="00EB6140" w:rsidRDefault="00EB6140" w:rsidP="00EB6140">
      <w:pPr>
        <w:tabs>
          <w:tab w:val="left" w:pos="2730"/>
        </w:tabs>
        <w:jc w:val="both"/>
      </w:pPr>
    </w:p>
    <w:p w14:paraId="6A2688C3" w14:textId="77777777" w:rsidR="00EB6140" w:rsidRPr="00D7506F" w:rsidRDefault="00EB6140" w:rsidP="00EB6140">
      <w:pPr>
        <w:tabs>
          <w:tab w:val="left" w:pos="2730"/>
        </w:tabs>
        <w:jc w:val="both"/>
        <w:rPr>
          <w:b/>
        </w:rPr>
      </w:pPr>
      <w:r w:rsidRPr="00D7506F">
        <w:rPr>
          <w:b/>
        </w:rPr>
        <w:t xml:space="preserve">2) Cursos </w:t>
      </w:r>
    </w:p>
    <w:p w14:paraId="4E0AFAA8" w14:textId="77777777" w:rsidR="00EB6140" w:rsidRDefault="00EB6140" w:rsidP="001F4EDA">
      <w:pPr>
        <w:tabs>
          <w:tab w:val="left" w:pos="2730"/>
        </w:tabs>
        <w:ind w:left="284"/>
        <w:jc w:val="both"/>
      </w:pPr>
      <w:r>
        <w:t>203 Engenharia Mecânica</w:t>
      </w:r>
    </w:p>
    <w:p w14:paraId="4C7A6D99" w14:textId="5ED5CC7D" w:rsidR="00EB6140" w:rsidRDefault="00EB6140" w:rsidP="001F4EDA">
      <w:pPr>
        <w:tabs>
          <w:tab w:val="left" w:pos="2730"/>
        </w:tabs>
        <w:ind w:left="284"/>
        <w:jc w:val="both"/>
      </w:pPr>
    </w:p>
    <w:p w14:paraId="69353CDF" w14:textId="77777777" w:rsidR="00EB6140" w:rsidRDefault="00EB6140" w:rsidP="00EB6140">
      <w:pPr>
        <w:tabs>
          <w:tab w:val="left" w:pos="2730"/>
        </w:tabs>
        <w:jc w:val="both"/>
        <w:rPr>
          <w:b/>
        </w:rPr>
      </w:pPr>
      <w:r w:rsidRPr="00D7506F">
        <w:rPr>
          <w:b/>
        </w:rPr>
        <w:t>3) Requisitos</w:t>
      </w:r>
    </w:p>
    <w:p w14:paraId="3A6D20BC" w14:textId="4ED2B2E0" w:rsidR="00A07C55" w:rsidRDefault="00EB6140" w:rsidP="00075671">
      <w:pPr>
        <w:tabs>
          <w:tab w:val="left" w:pos="2730"/>
        </w:tabs>
        <w:spacing w:before="120"/>
        <w:ind w:left="284"/>
        <w:jc w:val="both"/>
      </w:pPr>
      <w:r>
        <w:t>Engenharia Mecânica (203):</w:t>
      </w:r>
      <w:r w:rsidR="001F4EDA">
        <w:t xml:space="preserve"> </w:t>
      </w:r>
      <w:r w:rsidR="00046819">
        <w:t>EMC5407</w:t>
      </w:r>
    </w:p>
    <w:p w14:paraId="078DB174" w14:textId="77777777" w:rsidR="00A07C55" w:rsidRDefault="00A07C55" w:rsidP="00A07C55">
      <w:pPr>
        <w:tabs>
          <w:tab w:val="left" w:pos="2730"/>
        </w:tabs>
        <w:spacing w:before="120"/>
        <w:jc w:val="both"/>
      </w:pPr>
    </w:p>
    <w:p w14:paraId="4F900EFD" w14:textId="77777777" w:rsidR="00611E0C" w:rsidRPr="00D7506F" w:rsidRDefault="00611E0C" w:rsidP="00611E0C">
      <w:pPr>
        <w:tabs>
          <w:tab w:val="left" w:pos="2730"/>
        </w:tabs>
        <w:jc w:val="both"/>
        <w:rPr>
          <w:b/>
        </w:rPr>
      </w:pPr>
      <w:r w:rsidRPr="00D7506F">
        <w:rPr>
          <w:b/>
        </w:rPr>
        <w:t>4) Ementa</w:t>
      </w:r>
    </w:p>
    <w:p w14:paraId="4D1108FC" w14:textId="5EEE1C03" w:rsidR="00B33999" w:rsidRDefault="00AA412B" w:rsidP="00494FDB">
      <w:pPr>
        <w:tabs>
          <w:tab w:val="left" w:pos="2730"/>
        </w:tabs>
        <w:spacing w:before="120"/>
        <w:ind w:left="284"/>
        <w:jc w:val="both"/>
      </w:pPr>
      <w:r w:rsidRPr="00AA412B">
        <w:t>Parte I - Sistemas hidr</w:t>
      </w:r>
      <w:r w:rsidR="00243E7D">
        <w:t>áu</w:t>
      </w:r>
      <w:r w:rsidRPr="00AA412B">
        <w:t>licos: Definição, campo de aplicação e características. Revisão dos conceitos da mec</w:t>
      </w:r>
      <w:r>
        <w:t>â</w:t>
      </w:r>
      <w:r w:rsidRPr="00AA412B">
        <w:t>nica de fluidos (Hidrostática e Hidrodinâmica) aplicados aos sistemas hidráulicos. Fluidos hidráulicos: propriedades, compressibilidade, expansão térmica, tipos de fluidos, classificação. Componentes de sistemas hidráulicos: bombas e atuadores lineares e rotativos, válvulas de controle direcional, de pressão e de vazão, válvulas de controle contínuo (servoválvula e válvula proporcional), válvulas tipo cartucho. Acumuladores, reservatórios, filtros. Acionamentos hidrostáticos e sistemas hidráulicos básicos. Dimensionamento.</w:t>
      </w:r>
      <w:r>
        <w:t xml:space="preserve"> </w:t>
      </w:r>
      <w:r w:rsidRPr="00AA412B">
        <w:t>Parte II - Sistemas pneumáticos: Definições: comandos, controles, grandezas analógicas e digitais. Principais elementos pneumáticos: atuadores, elementos de comando de sinal e de processamento do sinal. Projeto de comandos combinatórios e sequencia</w:t>
      </w:r>
      <w:r>
        <w:t>i</w:t>
      </w:r>
      <w:r w:rsidRPr="00AA412B">
        <w:t>s. Aplicações à automação industrial. Dimensionamento de atuadores e elementos de comando. Geração e distribuição do ar comprimido: compressores, canalizações, reguladores, lubrificadores e filtros.</w:t>
      </w:r>
      <w:r w:rsidR="00494FDB">
        <w:cr/>
      </w:r>
    </w:p>
    <w:p w14:paraId="3381281F" w14:textId="77777777" w:rsidR="00611E0C" w:rsidRPr="00D7506F" w:rsidRDefault="00611E0C" w:rsidP="00611E0C">
      <w:pPr>
        <w:tabs>
          <w:tab w:val="left" w:pos="2730"/>
        </w:tabs>
        <w:jc w:val="both"/>
        <w:rPr>
          <w:b/>
        </w:rPr>
      </w:pPr>
      <w:r w:rsidRPr="00D7506F">
        <w:rPr>
          <w:b/>
        </w:rPr>
        <w:t>5) Objetivos</w:t>
      </w:r>
    </w:p>
    <w:p w14:paraId="29B25F16" w14:textId="77777777" w:rsidR="006074FB" w:rsidRPr="006766CB" w:rsidRDefault="006074FB" w:rsidP="006074FB">
      <w:pPr>
        <w:tabs>
          <w:tab w:val="left" w:pos="2730"/>
        </w:tabs>
        <w:spacing w:before="120"/>
        <w:ind w:left="284"/>
        <w:jc w:val="both"/>
      </w:pPr>
      <w:r w:rsidRPr="006766CB">
        <w:t xml:space="preserve">Geral: </w:t>
      </w:r>
    </w:p>
    <w:p w14:paraId="78DFB9ED" w14:textId="79392E26" w:rsidR="00243E7D" w:rsidRDefault="006074FB" w:rsidP="006074FB">
      <w:pPr>
        <w:tabs>
          <w:tab w:val="left" w:pos="2730"/>
        </w:tabs>
        <w:spacing w:before="120"/>
        <w:ind w:left="284"/>
        <w:jc w:val="both"/>
      </w:pPr>
      <w:r w:rsidRPr="006766CB">
        <w:lastRenderedPageBreak/>
        <w:t>Apresentar</w:t>
      </w:r>
      <w:r w:rsidR="00243E7D">
        <w:t xml:space="preserve"> os fundamentos de sistemas hidráulicos e pneumáticos, capacitando os alunos a analisar e projetar circuitos e dimensionar componentes, bem como realizar a integração com sistemas de automação industriais.</w:t>
      </w:r>
    </w:p>
    <w:p w14:paraId="2408416F" w14:textId="77777777" w:rsidR="006074FB" w:rsidRPr="006766CB" w:rsidRDefault="006074FB" w:rsidP="006074FB">
      <w:pPr>
        <w:tabs>
          <w:tab w:val="left" w:pos="2730"/>
        </w:tabs>
        <w:spacing w:before="120"/>
        <w:ind w:left="284"/>
        <w:jc w:val="both"/>
      </w:pPr>
      <w:r w:rsidRPr="006766CB">
        <w:t>Específicos:</w:t>
      </w:r>
    </w:p>
    <w:p w14:paraId="6BFCBF0B" w14:textId="73A42332" w:rsidR="00243E7D" w:rsidRDefault="006074FB" w:rsidP="006074FB">
      <w:pPr>
        <w:tabs>
          <w:tab w:val="left" w:pos="2730"/>
        </w:tabs>
        <w:spacing w:before="120"/>
        <w:ind w:left="284"/>
        <w:jc w:val="both"/>
      </w:pPr>
      <w:r w:rsidRPr="006766CB">
        <w:t xml:space="preserve">1. </w:t>
      </w:r>
      <w:r w:rsidR="00243E7D">
        <w:t>Aplicar os conceitos de mec</w:t>
      </w:r>
      <w:r w:rsidR="006B3F49">
        <w:t>â</w:t>
      </w:r>
      <w:r w:rsidR="00243E7D">
        <w:t xml:space="preserve">nica dos fluidos </w:t>
      </w:r>
      <w:r w:rsidR="006B3F49">
        <w:t xml:space="preserve">para modelagem </w:t>
      </w:r>
      <w:r w:rsidR="00F024DC">
        <w:t xml:space="preserve">e dimensionamento </w:t>
      </w:r>
      <w:r w:rsidR="006B3F49">
        <w:t>de componentes hidráulicos e pneumáticos</w:t>
      </w:r>
    </w:p>
    <w:p w14:paraId="24DF9948" w14:textId="1BF79C88" w:rsidR="006B3F49" w:rsidRDefault="006074FB" w:rsidP="006074FB">
      <w:pPr>
        <w:tabs>
          <w:tab w:val="left" w:pos="2730"/>
        </w:tabs>
        <w:spacing w:before="120"/>
        <w:ind w:left="284"/>
        <w:jc w:val="both"/>
      </w:pPr>
      <w:r w:rsidRPr="006766CB">
        <w:t xml:space="preserve">2. </w:t>
      </w:r>
      <w:r w:rsidR="006B3F49">
        <w:t xml:space="preserve">Capacitar o aluno </w:t>
      </w:r>
      <w:r w:rsidR="008F0704">
        <w:t>acerca dos princípios construtivos de componentes, interpretação de simbologia gráfica e elaboração de diagramas de circuitos</w:t>
      </w:r>
      <w:r w:rsidR="00F024DC">
        <w:t>.</w:t>
      </w:r>
    </w:p>
    <w:p w14:paraId="385965ED" w14:textId="0E289E00" w:rsidR="006074FB" w:rsidRPr="006766CB" w:rsidRDefault="006074FB" w:rsidP="006074FB">
      <w:pPr>
        <w:tabs>
          <w:tab w:val="left" w:pos="2730"/>
        </w:tabs>
        <w:spacing w:before="120"/>
        <w:ind w:left="284"/>
        <w:jc w:val="both"/>
      </w:pPr>
      <w:r w:rsidRPr="006766CB">
        <w:t>3.</w:t>
      </w:r>
      <w:r w:rsidR="008F0704">
        <w:t xml:space="preserve"> </w:t>
      </w:r>
      <w:r w:rsidR="00F024DC">
        <w:t xml:space="preserve">Integrar </w:t>
      </w:r>
      <w:r w:rsidR="008F0704">
        <w:t xml:space="preserve">a hidráulica e pneumática </w:t>
      </w:r>
      <w:r w:rsidR="00F024DC">
        <w:t xml:space="preserve">com a automação e controle de </w:t>
      </w:r>
      <w:r w:rsidR="008F0704">
        <w:t>máquinas e equipamentos</w:t>
      </w:r>
      <w:r w:rsidRPr="006766CB">
        <w:t>.</w:t>
      </w:r>
    </w:p>
    <w:p w14:paraId="7926755E" w14:textId="77777777" w:rsidR="006074FB" w:rsidRDefault="006074FB" w:rsidP="00075671">
      <w:pPr>
        <w:tabs>
          <w:tab w:val="left" w:pos="2730"/>
        </w:tabs>
        <w:spacing w:before="120"/>
        <w:ind w:left="284"/>
        <w:jc w:val="both"/>
      </w:pPr>
    </w:p>
    <w:p w14:paraId="53719E05" w14:textId="77777777" w:rsidR="00374F56" w:rsidRDefault="00374F56" w:rsidP="00374F56">
      <w:pPr>
        <w:tabs>
          <w:tab w:val="left" w:pos="2730"/>
        </w:tabs>
        <w:jc w:val="both"/>
        <w:rPr>
          <w:b/>
        </w:rPr>
      </w:pPr>
      <w:r w:rsidRPr="00BB4CD8">
        <w:rPr>
          <w:b/>
        </w:rPr>
        <w:t>6) Conteúdo Programático</w:t>
      </w:r>
    </w:p>
    <w:p w14:paraId="17F8CD42" w14:textId="241F0F23" w:rsidR="008D06DD" w:rsidRDefault="00B8001A" w:rsidP="00B8001A">
      <w:pPr>
        <w:tabs>
          <w:tab w:val="left" w:pos="2730"/>
        </w:tabs>
        <w:spacing w:before="120"/>
        <w:ind w:left="284"/>
        <w:jc w:val="both"/>
      </w:pPr>
      <w:r w:rsidRPr="006766CB">
        <w:t xml:space="preserve">6.1. </w:t>
      </w:r>
      <w:r>
        <w:t>Introdução</w:t>
      </w:r>
      <w:r w:rsidR="00E50BF7">
        <w:t xml:space="preserve"> [3 horas-aula]</w:t>
      </w:r>
    </w:p>
    <w:p w14:paraId="1F4DB8E2" w14:textId="77777777" w:rsidR="008D06DD" w:rsidRDefault="008D06DD" w:rsidP="008D06DD">
      <w:pPr>
        <w:tabs>
          <w:tab w:val="left" w:pos="2730"/>
        </w:tabs>
        <w:ind w:left="851" w:hanging="142"/>
        <w:jc w:val="both"/>
      </w:pPr>
      <w:r w:rsidRPr="006766CB">
        <w:t xml:space="preserve">6.1.1. </w:t>
      </w:r>
      <w:r>
        <w:t>Caracterização dos sistemas hidráulicos e pneumáticos</w:t>
      </w:r>
    </w:p>
    <w:p w14:paraId="1616DFD6" w14:textId="74E4865C" w:rsidR="008D06DD" w:rsidRDefault="008D06DD" w:rsidP="008D06DD">
      <w:pPr>
        <w:tabs>
          <w:tab w:val="left" w:pos="2730"/>
        </w:tabs>
        <w:ind w:left="851" w:hanging="142"/>
        <w:jc w:val="both"/>
      </w:pPr>
      <w:r w:rsidRPr="006766CB">
        <w:t>6.1.</w:t>
      </w:r>
      <w:r>
        <w:t>2</w:t>
      </w:r>
      <w:r w:rsidRPr="006766CB">
        <w:t xml:space="preserve">. </w:t>
      </w:r>
      <w:r>
        <w:t>Áreas de aplicação</w:t>
      </w:r>
    </w:p>
    <w:p w14:paraId="7E037AEB" w14:textId="4374A50E" w:rsidR="008D06DD" w:rsidRDefault="008D06DD" w:rsidP="008D06DD">
      <w:pPr>
        <w:tabs>
          <w:tab w:val="left" w:pos="2730"/>
        </w:tabs>
        <w:ind w:left="851" w:hanging="142"/>
        <w:jc w:val="both"/>
      </w:pPr>
      <w:r>
        <w:t>6.1.3. Princípios de operação</w:t>
      </w:r>
      <w:r w:rsidR="004F22EF">
        <w:t xml:space="preserve"> e simbologia</w:t>
      </w:r>
    </w:p>
    <w:p w14:paraId="4BB3BA13" w14:textId="02D4B171" w:rsidR="00E50BF7" w:rsidRDefault="00E50BF7" w:rsidP="00E50BF7">
      <w:pPr>
        <w:tabs>
          <w:tab w:val="left" w:pos="2730"/>
        </w:tabs>
        <w:ind w:left="284"/>
        <w:jc w:val="both"/>
      </w:pPr>
      <w:r w:rsidRPr="006766CB">
        <w:t xml:space="preserve">6.2. </w:t>
      </w:r>
      <w:r>
        <w:t xml:space="preserve">Hidráulica: </w:t>
      </w:r>
      <w:r w:rsidRPr="006766CB">
        <w:t>[</w:t>
      </w:r>
      <w:r w:rsidR="004F22EF">
        <w:t>2</w:t>
      </w:r>
      <w:r w:rsidR="00A31EBF">
        <w:t>1</w:t>
      </w:r>
      <w:r w:rsidRPr="006766CB">
        <w:t xml:space="preserve"> horas-aula]</w:t>
      </w:r>
    </w:p>
    <w:p w14:paraId="2B481B2E" w14:textId="77777777" w:rsidR="002666ED" w:rsidRDefault="002666ED" w:rsidP="002666ED">
      <w:pPr>
        <w:tabs>
          <w:tab w:val="left" w:pos="2730"/>
        </w:tabs>
        <w:ind w:left="851" w:hanging="142"/>
        <w:jc w:val="both"/>
      </w:pPr>
      <w:r w:rsidRPr="006766CB">
        <w:t>6.2.1</w:t>
      </w:r>
      <w:r>
        <w:t>.</w:t>
      </w:r>
      <w:r w:rsidRPr="006766CB">
        <w:t xml:space="preserve"> </w:t>
      </w:r>
      <w:r>
        <w:t>Princípios fundamentais da hidráulica e circuitos básicos</w:t>
      </w:r>
    </w:p>
    <w:p w14:paraId="668AA377" w14:textId="573C3A9B" w:rsidR="006B13D9" w:rsidRDefault="006B13D9" w:rsidP="006B13D9">
      <w:pPr>
        <w:tabs>
          <w:tab w:val="left" w:pos="2730"/>
        </w:tabs>
        <w:ind w:left="851" w:hanging="142"/>
        <w:jc w:val="both"/>
      </w:pPr>
      <w:r w:rsidRPr="006766CB">
        <w:t>6.2.</w:t>
      </w:r>
      <w:r w:rsidR="002666ED">
        <w:t>2.</w:t>
      </w:r>
      <w:r w:rsidRPr="006766CB">
        <w:t xml:space="preserve"> </w:t>
      </w:r>
      <w:r>
        <w:t>Escoamento em restrições e linhas de transmissão</w:t>
      </w:r>
    </w:p>
    <w:p w14:paraId="6FADECE3" w14:textId="11072607" w:rsidR="006B13D9" w:rsidRPr="006766CB" w:rsidRDefault="006B13D9" w:rsidP="006B13D9">
      <w:pPr>
        <w:tabs>
          <w:tab w:val="left" w:pos="2730"/>
        </w:tabs>
        <w:ind w:left="851" w:hanging="142"/>
        <w:jc w:val="both"/>
      </w:pPr>
      <w:r>
        <w:t>6.2.</w:t>
      </w:r>
      <w:r w:rsidR="002666ED">
        <w:t>3</w:t>
      </w:r>
      <w:r>
        <w:t>. Características e propriedades de fluidos hidráulicos</w:t>
      </w:r>
    </w:p>
    <w:p w14:paraId="7E65A670" w14:textId="789BEE78" w:rsidR="006B13D9" w:rsidRPr="006766CB" w:rsidRDefault="006B13D9" w:rsidP="006B13D9">
      <w:pPr>
        <w:tabs>
          <w:tab w:val="left" w:pos="2730"/>
        </w:tabs>
        <w:ind w:left="851" w:hanging="142"/>
        <w:jc w:val="both"/>
      </w:pPr>
      <w:r w:rsidRPr="006766CB">
        <w:t>6.2.</w:t>
      </w:r>
      <w:r w:rsidR="002666ED">
        <w:t>4</w:t>
      </w:r>
      <w:r w:rsidRPr="006766CB">
        <w:t xml:space="preserve">. </w:t>
      </w:r>
      <w:r>
        <w:t>Máquinas hidrostáticas e circuitos correlatos</w:t>
      </w:r>
    </w:p>
    <w:p w14:paraId="67D90195" w14:textId="709BFED2" w:rsidR="00E50BF7" w:rsidRDefault="006B13D9" w:rsidP="00E50BF7">
      <w:pPr>
        <w:tabs>
          <w:tab w:val="left" w:pos="2730"/>
        </w:tabs>
        <w:ind w:left="851" w:hanging="142"/>
        <w:jc w:val="both"/>
      </w:pPr>
      <w:r>
        <w:t>6</w:t>
      </w:r>
      <w:r w:rsidR="00E50BF7" w:rsidRPr="006766CB">
        <w:t>.2.</w:t>
      </w:r>
      <w:r w:rsidR="002666ED">
        <w:t>5</w:t>
      </w:r>
      <w:r w:rsidR="00E50BF7" w:rsidRPr="006766CB">
        <w:t xml:space="preserve">. </w:t>
      </w:r>
      <w:r w:rsidR="005568DD">
        <w:t>Limitação e controle de energia</w:t>
      </w:r>
    </w:p>
    <w:p w14:paraId="311F0420" w14:textId="29C768BA" w:rsidR="005568DD" w:rsidRDefault="005568DD" w:rsidP="00E50BF7">
      <w:pPr>
        <w:tabs>
          <w:tab w:val="left" w:pos="2730"/>
        </w:tabs>
        <w:ind w:left="851" w:hanging="142"/>
        <w:jc w:val="both"/>
      </w:pPr>
      <w:r>
        <w:t>6.2.</w:t>
      </w:r>
      <w:r w:rsidR="002666ED">
        <w:t>6</w:t>
      </w:r>
      <w:r>
        <w:t>. Atuadores lineares</w:t>
      </w:r>
      <w:r w:rsidR="006B13D9">
        <w:t xml:space="preserve"> e circuitos correlatos</w:t>
      </w:r>
    </w:p>
    <w:p w14:paraId="471855F9" w14:textId="2140901F" w:rsidR="005568DD" w:rsidRPr="006766CB" w:rsidRDefault="005568DD" w:rsidP="00E50BF7">
      <w:pPr>
        <w:tabs>
          <w:tab w:val="left" w:pos="2730"/>
        </w:tabs>
        <w:ind w:left="851" w:hanging="142"/>
        <w:jc w:val="both"/>
      </w:pPr>
      <w:r>
        <w:t>6.2.</w:t>
      </w:r>
      <w:r w:rsidR="002666ED">
        <w:t>7</w:t>
      </w:r>
      <w:r>
        <w:t>. Análise e projeto de circuitos</w:t>
      </w:r>
    </w:p>
    <w:p w14:paraId="6B839797" w14:textId="0FED8D54" w:rsidR="004F22EF" w:rsidRPr="006766CB" w:rsidRDefault="004F22EF" w:rsidP="004F22EF">
      <w:pPr>
        <w:tabs>
          <w:tab w:val="left" w:pos="2730"/>
        </w:tabs>
        <w:ind w:left="284"/>
        <w:jc w:val="both"/>
      </w:pPr>
      <w:r w:rsidRPr="006766CB">
        <w:t>6.</w:t>
      </w:r>
      <w:r>
        <w:t>3</w:t>
      </w:r>
      <w:r w:rsidRPr="006766CB">
        <w:t xml:space="preserve">. </w:t>
      </w:r>
      <w:r>
        <w:t xml:space="preserve">Pneumática: </w:t>
      </w:r>
      <w:r w:rsidRPr="006766CB">
        <w:t>[</w:t>
      </w:r>
      <w:r>
        <w:t>2</w:t>
      </w:r>
      <w:r w:rsidR="006B13D9">
        <w:t>1</w:t>
      </w:r>
      <w:r w:rsidRPr="006766CB">
        <w:t xml:space="preserve"> horas-aula]</w:t>
      </w:r>
    </w:p>
    <w:p w14:paraId="15CD2D2A" w14:textId="4E4C6FED" w:rsidR="006B13D9" w:rsidRDefault="006B13D9" w:rsidP="006B13D9">
      <w:pPr>
        <w:tabs>
          <w:tab w:val="left" w:pos="2730"/>
        </w:tabs>
        <w:ind w:left="851" w:hanging="142"/>
        <w:jc w:val="both"/>
      </w:pPr>
      <w:r w:rsidRPr="006766CB">
        <w:t>6.</w:t>
      </w:r>
      <w:r>
        <w:t>3</w:t>
      </w:r>
      <w:r w:rsidRPr="006766CB">
        <w:t>.1</w:t>
      </w:r>
      <w:r>
        <w:t>.</w:t>
      </w:r>
      <w:r w:rsidRPr="006766CB">
        <w:t xml:space="preserve"> </w:t>
      </w:r>
      <w:r>
        <w:t>Geração e distribuição de ar comprimido e conceito de sistemas pneumáticos</w:t>
      </w:r>
    </w:p>
    <w:p w14:paraId="7B4A5868" w14:textId="61D1A101" w:rsidR="006B13D9" w:rsidRPr="006766CB" w:rsidRDefault="006B13D9" w:rsidP="006B13D9">
      <w:pPr>
        <w:tabs>
          <w:tab w:val="left" w:pos="2730"/>
        </w:tabs>
        <w:ind w:left="851" w:hanging="142"/>
        <w:jc w:val="both"/>
      </w:pPr>
      <w:r>
        <w:t>6.3.2. Sistemas de atuação pneumáticos e simbologia</w:t>
      </w:r>
    </w:p>
    <w:p w14:paraId="6E2E77CD" w14:textId="119A7384" w:rsidR="006B13D9" w:rsidRPr="006766CB" w:rsidRDefault="006B13D9" w:rsidP="006B13D9">
      <w:pPr>
        <w:tabs>
          <w:tab w:val="left" w:pos="2730"/>
        </w:tabs>
        <w:ind w:left="851" w:hanging="142"/>
        <w:jc w:val="both"/>
      </w:pPr>
      <w:r w:rsidRPr="006766CB">
        <w:t>6.</w:t>
      </w:r>
      <w:r>
        <w:t>3</w:t>
      </w:r>
      <w:r w:rsidRPr="006766CB">
        <w:t>.</w:t>
      </w:r>
      <w:r>
        <w:t>3</w:t>
      </w:r>
      <w:r w:rsidRPr="006766CB">
        <w:t xml:space="preserve">. </w:t>
      </w:r>
      <w:r>
        <w:t>Projeto do sistema de processamento de informações</w:t>
      </w:r>
    </w:p>
    <w:p w14:paraId="36F5BB26" w14:textId="70BB8C15" w:rsidR="004F22EF" w:rsidRDefault="004F22EF" w:rsidP="004F22EF">
      <w:pPr>
        <w:tabs>
          <w:tab w:val="left" w:pos="2730"/>
        </w:tabs>
        <w:ind w:left="851" w:hanging="142"/>
        <w:jc w:val="both"/>
      </w:pPr>
      <w:r w:rsidRPr="006766CB">
        <w:t>6.</w:t>
      </w:r>
      <w:r w:rsidR="006B13D9">
        <w:t>3</w:t>
      </w:r>
      <w:r w:rsidRPr="006766CB">
        <w:t>.</w:t>
      </w:r>
      <w:r>
        <w:t>4</w:t>
      </w:r>
      <w:r w:rsidRPr="006766CB">
        <w:t xml:space="preserve">. </w:t>
      </w:r>
      <w:r w:rsidR="006B13D9">
        <w:t>Projeto de comandos sequenciais binários pelo método intuitivo</w:t>
      </w:r>
    </w:p>
    <w:p w14:paraId="0C197148" w14:textId="43C612E2" w:rsidR="004F22EF" w:rsidRDefault="004F22EF" w:rsidP="004F22EF">
      <w:pPr>
        <w:tabs>
          <w:tab w:val="left" w:pos="2730"/>
        </w:tabs>
        <w:ind w:left="851" w:hanging="142"/>
        <w:jc w:val="both"/>
      </w:pPr>
      <w:r>
        <w:t>6.</w:t>
      </w:r>
      <w:r w:rsidR="006B13D9">
        <w:t>3</w:t>
      </w:r>
      <w:r>
        <w:t xml:space="preserve">.5. </w:t>
      </w:r>
      <w:r w:rsidR="006B13D9">
        <w:t>Projeto de comandos sequenciais binários pelo método passo-a-passo</w:t>
      </w:r>
    </w:p>
    <w:p w14:paraId="471B8DC7" w14:textId="3BC8F257" w:rsidR="004F22EF" w:rsidRPr="006766CB" w:rsidRDefault="004F22EF" w:rsidP="004F22EF">
      <w:pPr>
        <w:tabs>
          <w:tab w:val="left" w:pos="2730"/>
        </w:tabs>
        <w:ind w:left="851" w:hanging="142"/>
        <w:jc w:val="both"/>
      </w:pPr>
      <w:r>
        <w:t>6.</w:t>
      </w:r>
      <w:r w:rsidR="006B13D9">
        <w:t>3</w:t>
      </w:r>
      <w:r>
        <w:t xml:space="preserve">.6. </w:t>
      </w:r>
      <w:r w:rsidR="006B13D9">
        <w:t>Escoamento compressível em válvulas pneumáticas e dimensionamento de sistemas de atuação</w:t>
      </w:r>
      <w:r w:rsidR="002666ED">
        <w:t>.</w:t>
      </w:r>
    </w:p>
    <w:p w14:paraId="071AF518" w14:textId="77777777" w:rsidR="004F22EF" w:rsidRPr="006766CB" w:rsidRDefault="004F22EF" w:rsidP="004F22EF">
      <w:pPr>
        <w:tabs>
          <w:tab w:val="left" w:pos="2730"/>
        </w:tabs>
        <w:ind w:left="851" w:hanging="142"/>
        <w:jc w:val="both"/>
      </w:pPr>
      <w:bookmarkStart w:id="0" w:name="_Hlk47716705"/>
    </w:p>
    <w:bookmarkEnd w:id="0"/>
    <w:p w14:paraId="782DCF6C" w14:textId="77777777" w:rsidR="00374F56" w:rsidRDefault="00374F56" w:rsidP="00374F56">
      <w:pPr>
        <w:tabs>
          <w:tab w:val="left" w:pos="2730"/>
        </w:tabs>
        <w:jc w:val="both"/>
        <w:rPr>
          <w:b/>
        </w:rPr>
      </w:pPr>
      <w:r w:rsidRPr="00BB4CD8">
        <w:rPr>
          <w:b/>
        </w:rPr>
        <w:t>7) Metodologia</w:t>
      </w:r>
    </w:p>
    <w:p w14:paraId="087D0D1D" w14:textId="38E47C85" w:rsidR="00AA5380" w:rsidRDefault="000C2623" w:rsidP="002603F9">
      <w:pPr>
        <w:tabs>
          <w:tab w:val="left" w:pos="2730"/>
        </w:tabs>
        <w:spacing w:before="120"/>
        <w:ind w:left="284"/>
        <w:jc w:val="both"/>
      </w:pPr>
      <w:r>
        <w:t>Os conteúdos teóricos serão abordados em aulas síncronas no horário regular da disciplina e turma correspondente, compostas de exposição do conteúdo teórico, realização de exercícios pelos alunos</w:t>
      </w:r>
      <w:r w:rsidR="002666ED">
        <w:t xml:space="preserve"> e</w:t>
      </w:r>
      <w:r>
        <w:t xml:space="preserve"> discussão sobre a solução dos exercícios.</w:t>
      </w:r>
    </w:p>
    <w:p w14:paraId="77C81FA2" w14:textId="3E2FC9B0" w:rsidR="002666ED" w:rsidRDefault="002666ED" w:rsidP="002666ED">
      <w:pPr>
        <w:tabs>
          <w:tab w:val="left" w:pos="2730"/>
        </w:tabs>
        <w:spacing w:before="120"/>
        <w:ind w:left="284"/>
        <w:jc w:val="both"/>
      </w:pPr>
      <w:r>
        <w:t>As aulas práticas ocorrerão mediante utilização de software de simulação do comportamento de circuitos, cuj</w:t>
      </w:r>
      <w:r w:rsidR="00157D3B">
        <w:t>o</w:t>
      </w:r>
      <w:r>
        <w:t xml:space="preserve"> </w:t>
      </w:r>
      <w:r w:rsidR="00157D3B">
        <w:t>link para download estará disponível em laship.ufsc.br</w:t>
      </w:r>
      <w:r>
        <w:t>. Estas atividades poderão ser realizadas individualmente ou em grupos de alunos e ocorrerão de forma assíncrona. As orientações para uso do software e resolução de cada problema serão dadas via Moodle e/ou em encontros síncronos.</w:t>
      </w:r>
    </w:p>
    <w:p w14:paraId="5D9FC1BD" w14:textId="3E60C527" w:rsidR="00C55BA5" w:rsidRDefault="00C55BA5" w:rsidP="00C55BA5">
      <w:pPr>
        <w:tabs>
          <w:tab w:val="left" w:pos="2730"/>
        </w:tabs>
        <w:spacing w:before="120"/>
        <w:ind w:left="284"/>
        <w:jc w:val="both"/>
      </w:pPr>
      <w:r>
        <w:lastRenderedPageBreak/>
        <w:t xml:space="preserve">A disciplina incluirá a realização de dois trabalhos: um em tema de hidráulica e outro em pneumática. Os trabalhos serão realizados em grupos de alunos em horário extra-classe, porém com apresentação individual </w:t>
      </w:r>
      <w:r w:rsidR="00F109A2">
        <w:t xml:space="preserve">a definir com o professor </w:t>
      </w:r>
      <w:r>
        <w:t>da disciplina.</w:t>
      </w:r>
    </w:p>
    <w:p w14:paraId="0ACC35B5" w14:textId="543EA691" w:rsidR="00AA5380" w:rsidRDefault="00AA5380" w:rsidP="00AA5380">
      <w:pPr>
        <w:tabs>
          <w:tab w:val="left" w:pos="2730"/>
        </w:tabs>
        <w:spacing w:before="120"/>
        <w:ind w:left="284"/>
        <w:jc w:val="both"/>
      </w:pPr>
      <w:r>
        <w:t>O material didático, incluindo slides, apostilas, links para material complementar</w:t>
      </w:r>
      <w:r w:rsidR="007A3BBE">
        <w:t xml:space="preserve"> e software de simulação</w:t>
      </w:r>
      <w:r>
        <w:t>, exercícios</w:t>
      </w:r>
      <w:r w:rsidR="007A3BBE">
        <w:t xml:space="preserve"> e</w:t>
      </w:r>
      <w:r>
        <w:t xml:space="preserve"> trabalhos/projetos serão disponibilizados no Moodle antecipadamente.</w:t>
      </w:r>
      <w:r w:rsidR="007A3BBE">
        <w:t xml:space="preserve"> As aulas síncronas </w:t>
      </w:r>
      <w:r w:rsidR="00CF136D">
        <w:t>pode</w:t>
      </w:r>
      <w:r w:rsidR="007A3BBE">
        <w:t xml:space="preserve">rão </w:t>
      </w:r>
      <w:r w:rsidR="00CF136D">
        <w:t xml:space="preserve">ser </w:t>
      </w:r>
      <w:r w:rsidR="007A3BBE">
        <w:t>gravadas e disponibilizadas aos alunos para revisão dos assuntos tratados.</w:t>
      </w:r>
    </w:p>
    <w:p w14:paraId="0BEFF57D" w14:textId="7011246E" w:rsidR="00223C9C" w:rsidRDefault="00223C9C" w:rsidP="00223C9C">
      <w:pPr>
        <w:tabs>
          <w:tab w:val="left" w:pos="2730"/>
        </w:tabs>
        <w:spacing w:before="120"/>
        <w:ind w:left="284"/>
        <w:jc w:val="both"/>
      </w:pPr>
      <w:r>
        <w:t>O material disponibilizado, gravações de aulas e outros elementos empregados na disciplina não poderão ser compartilhados para terceiros, devendo ficar seu uso restrito aos alunos regularmente matriculados na disciplina no período letivo 202</w:t>
      </w:r>
      <w:r w:rsidR="00F109A2">
        <w:t>1</w:t>
      </w:r>
      <w:r>
        <w:t>/</w:t>
      </w:r>
      <w:r w:rsidR="00FB53FE">
        <w:t>2</w:t>
      </w:r>
      <w:r>
        <w:t>.</w:t>
      </w:r>
    </w:p>
    <w:p w14:paraId="32C277C0" w14:textId="77777777" w:rsidR="00975E4D" w:rsidRDefault="00975E4D" w:rsidP="002603F9">
      <w:pPr>
        <w:tabs>
          <w:tab w:val="left" w:pos="2730"/>
        </w:tabs>
        <w:spacing w:before="120"/>
        <w:ind w:left="284"/>
        <w:jc w:val="both"/>
      </w:pPr>
    </w:p>
    <w:p w14:paraId="312D9BE2" w14:textId="30D40374" w:rsidR="00374F56" w:rsidRDefault="00374F56" w:rsidP="00374F56">
      <w:pPr>
        <w:tabs>
          <w:tab w:val="left" w:pos="2730"/>
        </w:tabs>
        <w:jc w:val="both"/>
        <w:rPr>
          <w:b/>
        </w:rPr>
      </w:pPr>
      <w:r w:rsidRPr="00BB4CD8">
        <w:rPr>
          <w:b/>
        </w:rPr>
        <w:t>8) Avaliação</w:t>
      </w:r>
    </w:p>
    <w:p w14:paraId="06589AE1" w14:textId="77777777" w:rsidR="00C55BA5" w:rsidRDefault="00C55BA5" w:rsidP="00C55BA5">
      <w:pPr>
        <w:tabs>
          <w:tab w:val="left" w:pos="2730"/>
        </w:tabs>
        <w:spacing w:before="120"/>
        <w:ind w:left="284"/>
        <w:jc w:val="both"/>
      </w:pPr>
      <w:bookmarkStart w:id="1" w:name="_Hlk47686076"/>
      <w:r>
        <w:t>Ocorrerá por meio de 2 (dois) componentes, a saber:</w:t>
      </w:r>
    </w:p>
    <w:p w14:paraId="103A65E9" w14:textId="0AD9DC09" w:rsidR="00C55BA5" w:rsidRDefault="00C55BA5" w:rsidP="00C55BA5">
      <w:pPr>
        <w:tabs>
          <w:tab w:val="left" w:pos="2730"/>
        </w:tabs>
        <w:spacing w:before="120"/>
        <w:ind w:left="284"/>
        <w:jc w:val="both"/>
      </w:pPr>
      <w:r>
        <w:t>- Nota 1 (N1), associada a primeira metade do semestre, composta de 1 avaliação de conjunto de exercícios (E1), de 1 prova individual (P1) e 1 avaliação do trabalho 1 (T1),</w:t>
      </w:r>
    </w:p>
    <w:p w14:paraId="2B6449A7" w14:textId="4B05AE8D" w:rsidR="00C55BA5" w:rsidRDefault="00C55BA5" w:rsidP="00C55BA5">
      <w:pPr>
        <w:tabs>
          <w:tab w:val="left" w:pos="2730"/>
        </w:tabs>
        <w:spacing w:before="120"/>
        <w:ind w:left="284"/>
        <w:jc w:val="both"/>
      </w:pPr>
      <w:r>
        <w:t>- Nota 2 (N2), associada a segunda metade do semestre, composta de 1 avaliação de conjunto de exercícios (E2), 1 prova individual (P2) e 1 avaliação do trabalho 2 (T2).</w:t>
      </w:r>
    </w:p>
    <w:p w14:paraId="416A5360" w14:textId="77777777" w:rsidR="00C55BA5" w:rsidRDefault="00C55BA5" w:rsidP="00C55BA5">
      <w:pPr>
        <w:tabs>
          <w:tab w:val="left" w:pos="2730"/>
        </w:tabs>
        <w:spacing w:before="120"/>
        <w:ind w:left="284"/>
        <w:jc w:val="both"/>
      </w:pPr>
      <w:r>
        <w:t>A avaliação dos trabalhos, T1 e T2, será computada pela avaliação do trabalho do grupo (Tg1 e Tg2) e avaliação da apresentação individual (Ti1 e Ti2) da seguinte forma:</w:t>
      </w:r>
    </w:p>
    <w:p w14:paraId="270D5D32" w14:textId="49A043FE" w:rsidR="00C55BA5" w:rsidRPr="000C5B93" w:rsidRDefault="00C55BA5" w:rsidP="00C55BA5">
      <w:pPr>
        <w:tabs>
          <w:tab w:val="left" w:pos="2730"/>
        </w:tabs>
        <w:spacing w:before="120"/>
        <w:ind w:left="284"/>
        <w:jc w:val="center"/>
        <w:rPr>
          <w:lang w:val="fr-FR"/>
        </w:rPr>
      </w:pPr>
      <w:r w:rsidRPr="000C5B93">
        <w:rPr>
          <w:lang w:val="fr-FR"/>
        </w:rPr>
        <w:t xml:space="preserve">T1 = Tg1 x 0,6 + </w:t>
      </w:r>
      <w:r w:rsidRPr="00436507">
        <w:rPr>
          <w:lang w:val="fr-FR"/>
        </w:rPr>
        <w:t>T</w:t>
      </w:r>
      <w:r w:rsidR="000C5B93" w:rsidRPr="00436507">
        <w:rPr>
          <w:lang w:val="fr-FR"/>
        </w:rPr>
        <w:t>i</w:t>
      </w:r>
      <w:r w:rsidRPr="00436507">
        <w:rPr>
          <w:lang w:val="fr-FR"/>
        </w:rPr>
        <w:t>1</w:t>
      </w:r>
      <w:r w:rsidRPr="000C5B93">
        <w:rPr>
          <w:lang w:val="fr-FR"/>
        </w:rPr>
        <w:t xml:space="preserve"> x 0,4</w:t>
      </w:r>
    </w:p>
    <w:p w14:paraId="46BD2067" w14:textId="66214396" w:rsidR="00C55BA5" w:rsidRPr="000C5B93" w:rsidRDefault="00C55BA5" w:rsidP="00C55BA5">
      <w:pPr>
        <w:tabs>
          <w:tab w:val="left" w:pos="2730"/>
        </w:tabs>
        <w:spacing w:before="120"/>
        <w:ind w:left="284"/>
        <w:jc w:val="center"/>
        <w:rPr>
          <w:lang w:val="fr-FR"/>
        </w:rPr>
      </w:pPr>
      <w:r w:rsidRPr="000C5B93">
        <w:rPr>
          <w:lang w:val="fr-FR"/>
        </w:rPr>
        <w:t>T2 = Tg2</w:t>
      </w:r>
      <w:r w:rsidR="009077B0">
        <w:rPr>
          <w:lang w:val="fr-FR"/>
        </w:rPr>
        <w:t xml:space="preserve"> </w:t>
      </w:r>
      <w:r w:rsidRPr="000C5B93">
        <w:rPr>
          <w:lang w:val="fr-FR"/>
        </w:rPr>
        <w:t xml:space="preserve">x 0,6 + </w:t>
      </w:r>
      <w:r w:rsidRPr="00436507">
        <w:rPr>
          <w:lang w:val="fr-FR"/>
        </w:rPr>
        <w:t>T</w:t>
      </w:r>
      <w:r w:rsidR="000C5B93" w:rsidRPr="00436507">
        <w:rPr>
          <w:lang w:val="fr-FR"/>
        </w:rPr>
        <w:t>i</w:t>
      </w:r>
      <w:r w:rsidRPr="00436507">
        <w:rPr>
          <w:lang w:val="fr-FR"/>
        </w:rPr>
        <w:t>2 x</w:t>
      </w:r>
      <w:r w:rsidRPr="000C5B93">
        <w:rPr>
          <w:lang w:val="fr-FR"/>
        </w:rPr>
        <w:t xml:space="preserve"> 0,4</w:t>
      </w:r>
    </w:p>
    <w:p w14:paraId="4D9B4B1E" w14:textId="2BEDA0E5" w:rsidR="008965F9" w:rsidRDefault="008965F9" w:rsidP="00C55BA5">
      <w:pPr>
        <w:tabs>
          <w:tab w:val="left" w:pos="2730"/>
        </w:tabs>
        <w:spacing w:before="120"/>
        <w:ind w:left="284"/>
        <w:jc w:val="both"/>
      </w:pPr>
      <w:r>
        <w:t xml:space="preserve">Caso o aluno não faça a apresentação individual do trabalho, a nota </w:t>
      </w:r>
      <w:r w:rsidR="006B2162">
        <w:t xml:space="preserve">total </w:t>
      </w:r>
      <w:r>
        <w:t>no trabalho será zero.</w:t>
      </w:r>
    </w:p>
    <w:p w14:paraId="6090F611" w14:textId="5664A1B6" w:rsidR="00C55BA5" w:rsidRDefault="00C55BA5" w:rsidP="00C55BA5">
      <w:pPr>
        <w:tabs>
          <w:tab w:val="left" w:pos="2730"/>
        </w:tabs>
        <w:spacing w:before="120"/>
        <w:ind w:left="284"/>
        <w:jc w:val="both"/>
      </w:pPr>
      <w:r>
        <w:t>As notas serão calculadas da seguinte forma:</w:t>
      </w:r>
    </w:p>
    <w:p w14:paraId="343CE489" w14:textId="73B65164" w:rsidR="00C55BA5" w:rsidRDefault="00C55BA5" w:rsidP="00C55BA5">
      <w:pPr>
        <w:tabs>
          <w:tab w:val="left" w:pos="2730"/>
        </w:tabs>
        <w:spacing w:before="120"/>
        <w:ind w:left="284"/>
        <w:jc w:val="center"/>
      </w:pPr>
      <w:r>
        <w:t>N1 = E1 x 0,1+P1 x 0,</w:t>
      </w:r>
      <w:r w:rsidR="008965F9">
        <w:t>7</w:t>
      </w:r>
      <w:r>
        <w:t xml:space="preserve"> + T1 x 0,</w:t>
      </w:r>
      <w:r w:rsidR="008965F9">
        <w:t>2</w:t>
      </w:r>
    </w:p>
    <w:p w14:paraId="1F182700" w14:textId="72E0978D" w:rsidR="00C55BA5" w:rsidRDefault="00C55BA5" w:rsidP="00C55BA5">
      <w:pPr>
        <w:tabs>
          <w:tab w:val="left" w:pos="2730"/>
        </w:tabs>
        <w:spacing w:before="120"/>
        <w:ind w:left="284"/>
        <w:jc w:val="center"/>
      </w:pPr>
      <w:r>
        <w:t>N2 = E2 x 0,1 + P2 x 0,</w:t>
      </w:r>
      <w:r w:rsidR="008965F9">
        <w:t>7</w:t>
      </w:r>
      <w:r>
        <w:t xml:space="preserve"> + T2 x 0,</w:t>
      </w:r>
      <w:r w:rsidR="008965F9">
        <w:t>2</w:t>
      </w:r>
    </w:p>
    <w:p w14:paraId="7C9CEC8F" w14:textId="77777777" w:rsidR="00C55BA5" w:rsidRPr="006766CB" w:rsidRDefault="00C55BA5" w:rsidP="00C55BA5">
      <w:pPr>
        <w:tabs>
          <w:tab w:val="left" w:pos="2730"/>
        </w:tabs>
        <w:spacing w:before="120"/>
        <w:ind w:left="284"/>
        <w:jc w:val="both"/>
      </w:pPr>
      <w:r w:rsidRPr="006766CB">
        <w:t xml:space="preserve">A média final (MF) será calculada pela média ponderada destas </w:t>
      </w:r>
      <w:r>
        <w:t>notas</w:t>
      </w:r>
      <w:r w:rsidRPr="006766CB">
        <w:t>, ou seja:</w:t>
      </w:r>
    </w:p>
    <w:p w14:paraId="2B2C27AE" w14:textId="77777777" w:rsidR="00C55BA5" w:rsidRPr="00B128AF" w:rsidRDefault="00C55BA5" w:rsidP="00C55BA5">
      <w:pPr>
        <w:tabs>
          <w:tab w:val="left" w:pos="2730"/>
        </w:tabs>
        <w:spacing w:before="120"/>
        <w:ind w:left="284"/>
        <w:jc w:val="center"/>
      </w:pPr>
      <w:r w:rsidRPr="00B128AF">
        <w:t xml:space="preserve">MF = (N1 + N2) / </w:t>
      </w:r>
      <w:r>
        <w:t>2</w:t>
      </w:r>
    </w:p>
    <w:p w14:paraId="53E3F08B" w14:textId="3E6FE3DE" w:rsidR="004E4172" w:rsidRDefault="00374F56" w:rsidP="004E4172">
      <w:pPr>
        <w:tabs>
          <w:tab w:val="left" w:pos="2730"/>
        </w:tabs>
        <w:spacing w:before="120"/>
        <w:ind w:left="284"/>
        <w:jc w:val="both"/>
      </w:pPr>
      <w:r w:rsidRPr="006766CB">
        <w:t>Conforme parágrafo 2º do artigo 70 da Resolução 17/CUn/97, o aluno com frequência suficiente (FS) e média final no período (MF) entre 3,0 e 5,5 terá direito a uma nova avaliação ao final do semestre (REC), sendo a nota final (NF) calculada conforme parágrafo 3º do artigo 71 desta resolução, ou seja: NF = (MF + REC) / 2.</w:t>
      </w:r>
    </w:p>
    <w:p w14:paraId="65859E8D" w14:textId="4FB28F1B" w:rsidR="00E638BE" w:rsidRDefault="00E638BE" w:rsidP="004E4172">
      <w:pPr>
        <w:tabs>
          <w:tab w:val="left" w:pos="2730"/>
        </w:tabs>
        <w:spacing w:before="120"/>
        <w:ind w:left="284"/>
        <w:jc w:val="both"/>
      </w:pPr>
      <w:r>
        <w:t>Observações:</w:t>
      </w:r>
    </w:p>
    <w:p w14:paraId="0A461A69" w14:textId="3556B4EE" w:rsidR="00E638BE" w:rsidRDefault="00E638BE" w:rsidP="00434B40">
      <w:pPr>
        <w:pStyle w:val="PargrafodaLista"/>
        <w:numPr>
          <w:ilvl w:val="0"/>
          <w:numId w:val="8"/>
        </w:numPr>
        <w:spacing w:before="120"/>
        <w:jc w:val="both"/>
      </w:pPr>
      <w:r>
        <w:t xml:space="preserve">Os exercícios que comporão as avaliações E1 e E2 poderão ser realizados individualmente durante as aulas síncronas ou como atividades assíncronas. Em ambos os casos, os exercícios serão resolvidos usando o Moodle ou mediante upload de arquivo com a resolução. </w:t>
      </w:r>
      <w:r w:rsidRPr="00E638BE">
        <w:t>Os detalhes serão definidos previamente no M</w:t>
      </w:r>
      <w:r>
        <w:t>oodle</w:t>
      </w:r>
      <w:r w:rsidRPr="00E638BE">
        <w:t>.</w:t>
      </w:r>
    </w:p>
    <w:p w14:paraId="6FC2FE10" w14:textId="7DE6289E" w:rsidR="001D1096" w:rsidRDefault="00B128AF" w:rsidP="00E638BE">
      <w:pPr>
        <w:pStyle w:val="PargrafodaLista"/>
        <w:numPr>
          <w:ilvl w:val="0"/>
          <w:numId w:val="8"/>
        </w:numPr>
        <w:tabs>
          <w:tab w:val="left" w:pos="2730"/>
        </w:tabs>
        <w:spacing w:before="120"/>
        <w:jc w:val="both"/>
      </w:pPr>
      <w:r>
        <w:t xml:space="preserve">As </w:t>
      </w:r>
      <w:r w:rsidR="00A31EBF">
        <w:t>provas P1 e P2 e a recuperação REC</w:t>
      </w:r>
      <w:r>
        <w:t xml:space="preserve"> </w:t>
      </w:r>
      <w:bookmarkStart w:id="2" w:name="_Hlk47717168"/>
      <w:r>
        <w:t>ocorrerão</w:t>
      </w:r>
      <w:r w:rsidR="007700E5">
        <w:t xml:space="preserve"> nas datas </w:t>
      </w:r>
      <w:r>
        <w:t>estabelecid</w:t>
      </w:r>
      <w:r w:rsidR="007700E5">
        <w:t>as</w:t>
      </w:r>
      <w:r>
        <w:t xml:space="preserve"> no cronograma</w:t>
      </w:r>
      <w:bookmarkEnd w:id="2"/>
      <w:r>
        <w:t xml:space="preserve">. As questões estarão disponíveis para download no Moodle </w:t>
      </w:r>
      <w:r w:rsidR="00AC071B">
        <w:t>no início da aula da respectiva turma</w:t>
      </w:r>
      <w:r w:rsidR="00E43B82">
        <w:t>. A</w:t>
      </w:r>
      <w:r>
        <w:t>s respostas</w:t>
      </w:r>
      <w:r w:rsidR="00E43B82">
        <w:t xml:space="preserve"> manuscritas</w:t>
      </w:r>
      <w:r>
        <w:t>, na forma de um documento escaneado ou fotografado</w:t>
      </w:r>
      <w:r w:rsidR="00E43B82">
        <w:t xml:space="preserve"> e salvo em </w:t>
      </w:r>
      <w:r w:rsidR="00E43B82">
        <w:lastRenderedPageBreak/>
        <w:t>formato pdf</w:t>
      </w:r>
      <w:r>
        <w:t>, deverão ser entregues via M</w:t>
      </w:r>
      <w:r w:rsidR="007700E5">
        <w:t>oodle</w:t>
      </w:r>
      <w:r>
        <w:t xml:space="preserve"> (por upload) até </w:t>
      </w:r>
      <w:r w:rsidR="00AC071B">
        <w:t>o encerramento da aula</w:t>
      </w:r>
      <w:r>
        <w:t xml:space="preserve">. A solução dos problemas da avaliação deverá ocorrer de forma individual, com a consulta livre ao material disponibilizado </w:t>
      </w:r>
      <w:r w:rsidR="001D1096">
        <w:t>n</w:t>
      </w:r>
      <w:r>
        <w:t>o M</w:t>
      </w:r>
      <w:r w:rsidR="001D1096">
        <w:t>oodle</w:t>
      </w:r>
      <w:r>
        <w:t>.</w:t>
      </w:r>
      <w:r w:rsidR="001D1096">
        <w:t xml:space="preserve"> O professor ou monitor da disciplina ficará à disposição para esclarecimentos durante o período de realização da prova por intermédio do Moodle ou de plataforma online.</w:t>
      </w:r>
    </w:p>
    <w:p w14:paraId="00A8E35B" w14:textId="7CFFCF18" w:rsidR="001D1096" w:rsidRDefault="001D1096" w:rsidP="00E638BE">
      <w:pPr>
        <w:pStyle w:val="PargrafodaLista"/>
        <w:numPr>
          <w:ilvl w:val="0"/>
          <w:numId w:val="8"/>
        </w:numPr>
        <w:tabs>
          <w:tab w:val="left" w:pos="2730"/>
        </w:tabs>
        <w:spacing w:before="120"/>
        <w:jc w:val="both"/>
      </w:pPr>
      <w:r>
        <w:t>A frequência ao curso será medida pela frequência às aulas síncronas nos horários da disciplina e turma correspondente utilizando o registro de frequência do Moodle.</w:t>
      </w:r>
    </w:p>
    <w:bookmarkEnd w:id="1"/>
    <w:p w14:paraId="302C14EA" w14:textId="77777777" w:rsidR="00975E4D" w:rsidRDefault="00975E4D" w:rsidP="00374F56">
      <w:pPr>
        <w:tabs>
          <w:tab w:val="left" w:pos="2730"/>
        </w:tabs>
        <w:jc w:val="both"/>
      </w:pPr>
    </w:p>
    <w:p w14:paraId="1CA7F9B8" w14:textId="77777777" w:rsidR="00374F56" w:rsidRPr="00BB4CD8" w:rsidRDefault="00374F56" w:rsidP="00374F56">
      <w:pPr>
        <w:tabs>
          <w:tab w:val="left" w:pos="2730"/>
        </w:tabs>
        <w:jc w:val="both"/>
        <w:rPr>
          <w:b/>
        </w:rPr>
      </w:pPr>
      <w:r w:rsidRPr="00BB4CD8">
        <w:rPr>
          <w:b/>
        </w:rPr>
        <w:t>9) Cronograma</w:t>
      </w:r>
    </w:p>
    <w:p w14:paraId="706675C3" w14:textId="43467D64" w:rsidR="007700E5" w:rsidRPr="006766CB" w:rsidRDefault="007700E5" w:rsidP="00623FBA">
      <w:pPr>
        <w:pStyle w:val="PargrafodaLista"/>
        <w:numPr>
          <w:ilvl w:val="0"/>
          <w:numId w:val="6"/>
        </w:numPr>
        <w:tabs>
          <w:tab w:val="left" w:pos="2730"/>
        </w:tabs>
        <w:spacing w:before="120"/>
        <w:jc w:val="both"/>
      </w:pPr>
      <w:r w:rsidRPr="007700E5">
        <w:rPr>
          <w:color w:val="000000" w:themeColor="text1"/>
        </w:rPr>
        <w:t>As aulas síncronas ocorrerão dentro do horário regular da disciplina, ou seja, as segundas-feiras, sendo a turma 10203A no horário das 15:10 h às 18:00 h e a turma 10203B no horário das 09:10 as 12:00 h.</w:t>
      </w:r>
    </w:p>
    <w:p w14:paraId="25C09E19" w14:textId="4A3C2230" w:rsidR="007700E5" w:rsidRPr="006766CB" w:rsidRDefault="007700E5" w:rsidP="007700E5">
      <w:pPr>
        <w:pStyle w:val="PargrafodaLista"/>
        <w:numPr>
          <w:ilvl w:val="0"/>
          <w:numId w:val="6"/>
        </w:numPr>
        <w:tabs>
          <w:tab w:val="left" w:pos="2730"/>
        </w:tabs>
        <w:spacing w:before="120"/>
        <w:jc w:val="both"/>
      </w:pPr>
      <w:r w:rsidRPr="006766CB">
        <w:t xml:space="preserve">As avaliações síncronas serão realizadas nos dias </w:t>
      </w:r>
      <w:r w:rsidR="00FB53FE">
        <w:t>13</w:t>
      </w:r>
      <w:r w:rsidRPr="006766CB">
        <w:t>/</w:t>
      </w:r>
      <w:r w:rsidR="00FB53FE">
        <w:t>12/2021</w:t>
      </w:r>
      <w:r w:rsidRPr="006766CB">
        <w:t xml:space="preserve"> e </w:t>
      </w:r>
      <w:r w:rsidR="00FB53FE">
        <w:t>14</w:t>
      </w:r>
      <w:r w:rsidRPr="006766CB">
        <w:t>/</w:t>
      </w:r>
      <w:r w:rsidR="00D948A6">
        <w:t>0</w:t>
      </w:r>
      <w:r w:rsidR="00FB53FE">
        <w:t>3/2022</w:t>
      </w:r>
      <w:r w:rsidRPr="006766CB">
        <w:t xml:space="preserve">. A avaliação de recuperação será no dia </w:t>
      </w:r>
      <w:r w:rsidR="008C6F6E">
        <w:t>2</w:t>
      </w:r>
      <w:r w:rsidR="00FB53FE">
        <w:t>1/03</w:t>
      </w:r>
      <w:r w:rsidRPr="006766CB">
        <w:t>/</w:t>
      </w:r>
      <w:r w:rsidR="00FB53FE">
        <w:t>2022</w:t>
      </w:r>
      <w:r w:rsidRPr="006766CB">
        <w:t xml:space="preserve">. </w:t>
      </w:r>
    </w:p>
    <w:p w14:paraId="4405740A" w14:textId="2CF8BB0C" w:rsidR="00AC07F3" w:rsidRPr="00AC07F3" w:rsidRDefault="007700E5" w:rsidP="00B16240">
      <w:pPr>
        <w:pStyle w:val="PargrafodaLista"/>
        <w:numPr>
          <w:ilvl w:val="0"/>
          <w:numId w:val="6"/>
        </w:numPr>
        <w:tabs>
          <w:tab w:val="left" w:pos="2730"/>
        </w:tabs>
        <w:spacing w:before="120"/>
        <w:jc w:val="both"/>
        <w:rPr>
          <w:color w:val="000000" w:themeColor="text1"/>
        </w:rPr>
      </w:pPr>
      <w:bookmarkStart w:id="3" w:name="_Hlk47717953"/>
      <w:r>
        <w:t xml:space="preserve">O lançamento do </w:t>
      </w:r>
      <w:r w:rsidR="00D948A6">
        <w:t>Trabalho 1</w:t>
      </w:r>
      <w:r>
        <w:t xml:space="preserve"> ocorrerá </w:t>
      </w:r>
      <w:r w:rsidR="008C6F6E">
        <w:t>até</w:t>
      </w:r>
      <w:r>
        <w:t xml:space="preserve"> </w:t>
      </w:r>
      <w:r w:rsidR="00FB53FE">
        <w:t>08</w:t>
      </w:r>
      <w:r>
        <w:t>/</w:t>
      </w:r>
      <w:r w:rsidR="00847D00">
        <w:t>11</w:t>
      </w:r>
      <w:r w:rsidR="00FB53FE">
        <w:t>/2021</w:t>
      </w:r>
      <w:r>
        <w:t xml:space="preserve"> e a entrega pelos alunos </w:t>
      </w:r>
      <w:r w:rsidR="00AC07F3">
        <w:t xml:space="preserve">via Moodle </w:t>
      </w:r>
      <w:r>
        <w:t xml:space="preserve">em </w:t>
      </w:r>
      <w:r w:rsidR="0071697D">
        <w:t>06/12/2021</w:t>
      </w:r>
      <w:r w:rsidR="00D948A6">
        <w:t xml:space="preserve"> e apresentação individual na mes</w:t>
      </w:r>
      <w:r w:rsidR="007717D6">
        <w:t>m</w:t>
      </w:r>
      <w:r w:rsidR="00D948A6">
        <w:t>a data no horário regular da disciplina.</w:t>
      </w:r>
      <w:r>
        <w:t xml:space="preserve"> A </w:t>
      </w:r>
      <w:r w:rsidR="00AC07F3">
        <w:t>execução</w:t>
      </w:r>
      <w:r>
        <w:t xml:space="preserve"> d</w:t>
      </w:r>
      <w:r w:rsidR="00AC07F3">
        <w:t>esta</w:t>
      </w:r>
      <w:r>
        <w:t xml:space="preserve"> atividade pelos alunos ocorrerá como atividade </w:t>
      </w:r>
      <w:r w:rsidR="00AC07F3">
        <w:t>assíncrona</w:t>
      </w:r>
      <w:r>
        <w:t>.</w:t>
      </w:r>
    </w:p>
    <w:bookmarkEnd w:id="3"/>
    <w:p w14:paraId="6566F895" w14:textId="7AE5E1AC" w:rsidR="00D948A6" w:rsidRPr="00CF7FBA" w:rsidRDefault="00D948A6" w:rsidP="00D948A6">
      <w:pPr>
        <w:pStyle w:val="PargrafodaLista"/>
        <w:numPr>
          <w:ilvl w:val="0"/>
          <w:numId w:val="6"/>
        </w:numPr>
        <w:tabs>
          <w:tab w:val="left" w:pos="2730"/>
        </w:tabs>
        <w:spacing w:before="120"/>
        <w:jc w:val="both"/>
        <w:rPr>
          <w:color w:val="000000" w:themeColor="text1"/>
        </w:rPr>
      </w:pPr>
      <w:r>
        <w:t xml:space="preserve">O lançamento do Trabalho 2 será </w:t>
      </w:r>
      <w:r w:rsidR="004D143E">
        <w:t xml:space="preserve">até </w:t>
      </w:r>
      <w:r w:rsidR="0071697D">
        <w:t>14</w:t>
      </w:r>
      <w:r>
        <w:t>/0</w:t>
      </w:r>
      <w:r w:rsidR="0071697D">
        <w:t>2/2022</w:t>
      </w:r>
      <w:r>
        <w:t xml:space="preserve"> e a sua entrega pelos alunos via Moodle em </w:t>
      </w:r>
      <w:r w:rsidR="0071697D">
        <w:t>07/</w:t>
      </w:r>
      <w:r>
        <w:t>0</w:t>
      </w:r>
      <w:r w:rsidR="0071697D">
        <w:t>3/2022</w:t>
      </w:r>
      <w:r>
        <w:t xml:space="preserve"> e apresentação individual na </w:t>
      </w:r>
      <w:r w:rsidRPr="000C5B93">
        <w:t>mes</w:t>
      </w:r>
      <w:r w:rsidR="000C5B93" w:rsidRPr="00436507">
        <w:t>m</w:t>
      </w:r>
      <w:r w:rsidRPr="000C5B93">
        <w:t>a</w:t>
      </w:r>
      <w:r>
        <w:t xml:space="preserve"> data no horário regular da disciplina. A execução desta atividade pelos alunos ocorrerá como atividade assíncrona.</w:t>
      </w:r>
    </w:p>
    <w:p w14:paraId="5A96E6E8" w14:textId="77777777" w:rsidR="006766CB" w:rsidRPr="006766CB" w:rsidRDefault="006766CB" w:rsidP="006766CB">
      <w:pPr>
        <w:tabs>
          <w:tab w:val="left" w:pos="2730"/>
        </w:tabs>
        <w:spacing w:before="120"/>
        <w:ind w:left="284"/>
        <w:jc w:val="both"/>
      </w:pPr>
    </w:p>
    <w:p w14:paraId="44DE13A6" w14:textId="77777777" w:rsidR="00374F56" w:rsidRDefault="00374F56" w:rsidP="003F2BC5">
      <w:pPr>
        <w:tabs>
          <w:tab w:val="left" w:pos="2730"/>
        </w:tabs>
        <w:spacing w:after="120"/>
        <w:jc w:val="both"/>
        <w:rPr>
          <w:b/>
        </w:rPr>
      </w:pPr>
      <w:r w:rsidRPr="00BB4CD8">
        <w:rPr>
          <w:b/>
        </w:rPr>
        <w:t>10) Bibliografia Básica</w:t>
      </w:r>
    </w:p>
    <w:p w14:paraId="35EFFFCB" w14:textId="2E5F0A98" w:rsidR="00E638BE" w:rsidRDefault="00E638BE" w:rsidP="003F2BC5">
      <w:pPr>
        <w:pStyle w:val="PargrafodaLista"/>
        <w:numPr>
          <w:ilvl w:val="0"/>
          <w:numId w:val="9"/>
        </w:numPr>
        <w:tabs>
          <w:tab w:val="left" w:pos="2730"/>
        </w:tabs>
        <w:ind w:left="360"/>
        <w:jc w:val="both"/>
      </w:pPr>
      <w:bookmarkStart w:id="4" w:name="_Hlk47719458"/>
      <w:r>
        <w:t>DE NEGRI, V. J., Notas de Aula em Hidráulica, Curso de Graduação em Engenharia Mecânica, UFSC, 2020 (no formato de aulas em slides, disponibilizados no Moodle).</w:t>
      </w:r>
    </w:p>
    <w:p w14:paraId="5334F027" w14:textId="77777777" w:rsidR="00E638BE" w:rsidRDefault="00E638BE" w:rsidP="003F2BC5">
      <w:pPr>
        <w:tabs>
          <w:tab w:val="left" w:pos="2730"/>
        </w:tabs>
        <w:jc w:val="both"/>
      </w:pPr>
    </w:p>
    <w:p w14:paraId="386F7C01" w14:textId="4B343C48" w:rsidR="00A31EBF" w:rsidRDefault="00E638BE" w:rsidP="003F2BC5">
      <w:pPr>
        <w:pStyle w:val="PargrafodaLista"/>
        <w:numPr>
          <w:ilvl w:val="0"/>
          <w:numId w:val="9"/>
        </w:numPr>
        <w:tabs>
          <w:tab w:val="left" w:pos="2730"/>
        </w:tabs>
        <w:ind w:left="360"/>
        <w:jc w:val="both"/>
      </w:pPr>
      <w:r>
        <w:t>DE NEGRI, V. J., Notas de Aula em Pneumática, Curso de Graduação em Engenharia Mecânica, UFSC, 2020 (no formato de aulas em slides, disponibilizados no Moodle).</w:t>
      </w:r>
    </w:p>
    <w:bookmarkEnd w:id="4"/>
    <w:p w14:paraId="5F0374DE" w14:textId="77777777" w:rsidR="00E638BE" w:rsidRDefault="00E638BE" w:rsidP="003F2BC5">
      <w:pPr>
        <w:tabs>
          <w:tab w:val="left" w:pos="2730"/>
        </w:tabs>
        <w:jc w:val="both"/>
      </w:pPr>
    </w:p>
    <w:p w14:paraId="4BAA9E8A" w14:textId="77777777" w:rsidR="00CF727C" w:rsidRPr="003F2BC5" w:rsidRDefault="00CF727C" w:rsidP="003F2BC5">
      <w:pPr>
        <w:pStyle w:val="PargrafodaLista"/>
        <w:numPr>
          <w:ilvl w:val="0"/>
          <w:numId w:val="9"/>
        </w:numPr>
        <w:tabs>
          <w:tab w:val="left" w:pos="2730"/>
        </w:tabs>
        <w:ind w:left="360"/>
        <w:jc w:val="both"/>
        <w:rPr>
          <w:lang w:val="en-US"/>
        </w:rPr>
      </w:pPr>
      <w:r w:rsidRPr="003F2BC5">
        <w:rPr>
          <w:lang w:val="en-US"/>
        </w:rPr>
        <w:t>LINSINGEN, I. von, DE NEGRI, V. J. Chapter 1 - Fundamentals of Hydraulic Systems and Components. In: Handbook of Hydraulic Fluid Technology, Second Edition. Boca Raton, Florida: CRC Press - Taylor &amp; Francis Group, 2011, p.1-52.</w:t>
      </w:r>
    </w:p>
    <w:p w14:paraId="74EAA419" w14:textId="2290DADA" w:rsidR="00CF727C" w:rsidRPr="00CF727C" w:rsidRDefault="00CF727C" w:rsidP="003F2BC5">
      <w:pPr>
        <w:pStyle w:val="PargrafodaLista"/>
        <w:numPr>
          <w:ilvl w:val="0"/>
          <w:numId w:val="9"/>
        </w:numPr>
        <w:tabs>
          <w:tab w:val="left" w:pos="2730"/>
        </w:tabs>
        <w:ind w:left="360"/>
        <w:jc w:val="both"/>
      </w:pPr>
      <w:r w:rsidRPr="00CF727C">
        <w:t>Di</w:t>
      </w:r>
      <w:r>
        <w:t xml:space="preserve">sponível </w:t>
      </w:r>
      <w:r w:rsidRPr="00CF727C">
        <w:t xml:space="preserve">em </w:t>
      </w:r>
      <w:hyperlink r:id="rId10" w:history="1">
        <w:r w:rsidRPr="00CF727C">
          <w:rPr>
            <w:rStyle w:val="Hyperlink"/>
          </w:rPr>
          <w:t>https://www.taylorfrancis.com/books/9780429092848</w:t>
        </w:r>
      </w:hyperlink>
      <w:r w:rsidRPr="00CF727C">
        <w:t xml:space="preserve">, link: preview </w:t>
      </w:r>
      <w:r>
        <w:t>p</w:t>
      </w:r>
      <w:r w:rsidRPr="00CF727C">
        <w:t>df</w:t>
      </w:r>
      <w:r>
        <w:t>.</w:t>
      </w:r>
    </w:p>
    <w:p w14:paraId="50A4DFF4" w14:textId="77777777" w:rsidR="00CF727C" w:rsidRPr="00CF727C" w:rsidRDefault="00CF727C" w:rsidP="003F2BC5">
      <w:pPr>
        <w:tabs>
          <w:tab w:val="left" w:pos="2730"/>
        </w:tabs>
        <w:jc w:val="both"/>
      </w:pPr>
    </w:p>
    <w:p w14:paraId="0545E590" w14:textId="0ED35FEE" w:rsidR="00F942FC" w:rsidRDefault="00F942FC" w:rsidP="003F2BC5">
      <w:pPr>
        <w:pStyle w:val="PargrafodaLista"/>
        <w:numPr>
          <w:ilvl w:val="0"/>
          <w:numId w:val="9"/>
        </w:numPr>
        <w:tabs>
          <w:tab w:val="left" w:pos="2730"/>
        </w:tabs>
        <w:ind w:left="360"/>
        <w:jc w:val="both"/>
      </w:pPr>
      <w:r>
        <w:t>DE NEGRI, V. J. Sistemas Hidráulicos e Pneumáticos para Controle e Automação: Parte II –Sistemas Pneumáticos para Automação. Florianópolis, 2001 (Apostila).</w:t>
      </w:r>
      <w:r w:rsidR="00CF727C">
        <w:t xml:space="preserve"> </w:t>
      </w:r>
      <w:bookmarkStart w:id="5" w:name="_Hlk47719361"/>
      <w:r w:rsidR="00CF727C">
        <w:t>Disponibilizado no site do Laship: laship.ufsc.br</w:t>
      </w:r>
    </w:p>
    <w:bookmarkEnd w:id="5"/>
    <w:p w14:paraId="5E13D77F" w14:textId="77777777" w:rsidR="00F51424" w:rsidRDefault="00F51424" w:rsidP="003F2BC5">
      <w:pPr>
        <w:tabs>
          <w:tab w:val="left" w:pos="2730"/>
        </w:tabs>
        <w:jc w:val="both"/>
      </w:pPr>
    </w:p>
    <w:p w14:paraId="544C512F" w14:textId="2D1A7B41" w:rsidR="00F51424" w:rsidRDefault="00F51424" w:rsidP="003F2BC5">
      <w:pPr>
        <w:pStyle w:val="PargrafodaLista"/>
        <w:numPr>
          <w:ilvl w:val="0"/>
          <w:numId w:val="9"/>
        </w:numPr>
        <w:tabs>
          <w:tab w:val="left" w:pos="2730"/>
        </w:tabs>
        <w:ind w:left="360"/>
        <w:jc w:val="both"/>
      </w:pPr>
      <w:bookmarkStart w:id="6" w:name="_Hlk47719323"/>
      <w:r>
        <w:t>BOLLMANN, A. Fundamentos da Automação Industrial Pneutrônica. São Paulo: ABHP, 1998. (Cópia em pdf, autorizada pelo autor, disponibilizada no Moodle)</w:t>
      </w:r>
    </w:p>
    <w:p w14:paraId="6BF7396A" w14:textId="1A32ADFC" w:rsidR="003F2BC5" w:rsidRDefault="003F2BC5" w:rsidP="003F2BC5">
      <w:pPr>
        <w:tabs>
          <w:tab w:val="left" w:pos="2730"/>
        </w:tabs>
        <w:jc w:val="both"/>
      </w:pPr>
    </w:p>
    <w:p w14:paraId="2896C5A6" w14:textId="3832682D" w:rsidR="003F2BC5" w:rsidRPr="0016191D" w:rsidRDefault="003F2BC5" w:rsidP="003F2BC5">
      <w:pPr>
        <w:pStyle w:val="PargrafodaLista"/>
        <w:numPr>
          <w:ilvl w:val="0"/>
          <w:numId w:val="9"/>
        </w:numPr>
        <w:tabs>
          <w:tab w:val="left" w:pos="2730"/>
        </w:tabs>
        <w:ind w:left="360"/>
        <w:jc w:val="both"/>
      </w:pPr>
      <w:r>
        <w:t>LINSINGEN, I. V</w:t>
      </w:r>
      <w:r w:rsidRPr="0016191D">
        <w:t>on - Fundamentos de Sistemas Hidráulicos, 5ª Ed., Florianópolis: EDUFSC, 2016.</w:t>
      </w:r>
    </w:p>
    <w:bookmarkEnd w:id="6"/>
    <w:p w14:paraId="289AC38A" w14:textId="77777777" w:rsidR="00F51424" w:rsidRDefault="00F51424" w:rsidP="00F942FC">
      <w:pPr>
        <w:tabs>
          <w:tab w:val="left" w:pos="2730"/>
        </w:tabs>
        <w:jc w:val="both"/>
      </w:pPr>
    </w:p>
    <w:p w14:paraId="78F7A5F8" w14:textId="04AC93AC" w:rsidR="00374F56" w:rsidRDefault="00374F56" w:rsidP="003F2BC5">
      <w:pPr>
        <w:tabs>
          <w:tab w:val="left" w:pos="2730"/>
        </w:tabs>
        <w:spacing w:after="120"/>
        <w:jc w:val="both"/>
        <w:rPr>
          <w:b/>
        </w:rPr>
      </w:pPr>
      <w:r w:rsidRPr="00A4584C">
        <w:rPr>
          <w:b/>
        </w:rPr>
        <w:t>11) Bibliografia Complementar</w:t>
      </w:r>
    </w:p>
    <w:p w14:paraId="703457F9" w14:textId="41542319" w:rsidR="00CF727C" w:rsidRPr="0016191D" w:rsidRDefault="00CF727C" w:rsidP="003F2BC5">
      <w:pPr>
        <w:pStyle w:val="PargrafodaLista"/>
        <w:numPr>
          <w:ilvl w:val="0"/>
          <w:numId w:val="10"/>
        </w:numPr>
        <w:tabs>
          <w:tab w:val="left" w:pos="2730"/>
        </w:tabs>
        <w:ind w:left="360"/>
        <w:jc w:val="both"/>
      </w:pPr>
      <w:r w:rsidRPr="0016191D">
        <w:t>FESTO DIDATIC, Técnica de Comandos I: Fundamentos da Pneumática/Eletropneumática, São Paulo, 1975. (Capítulos 2, 3 e 4)</w:t>
      </w:r>
    </w:p>
    <w:p w14:paraId="53D34B0D" w14:textId="77777777" w:rsidR="00F51424" w:rsidRPr="0016191D" w:rsidRDefault="00F51424" w:rsidP="003F2BC5">
      <w:pPr>
        <w:tabs>
          <w:tab w:val="left" w:pos="2730"/>
        </w:tabs>
        <w:jc w:val="both"/>
      </w:pPr>
    </w:p>
    <w:p w14:paraId="231FE9A3" w14:textId="6BF31646" w:rsidR="00CF727C" w:rsidRPr="0016191D" w:rsidRDefault="00CF727C" w:rsidP="003F2BC5">
      <w:pPr>
        <w:pStyle w:val="PargrafodaLista"/>
        <w:numPr>
          <w:ilvl w:val="0"/>
          <w:numId w:val="10"/>
        </w:numPr>
        <w:tabs>
          <w:tab w:val="left" w:pos="2730"/>
        </w:tabs>
        <w:ind w:left="360"/>
        <w:jc w:val="both"/>
      </w:pPr>
      <w:r w:rsidRPr="0016191D">
        <w:t>FESTO DIDATIC, Projetos de Sistemas Pneumáticos, São Paulo, 1988. (Capítulos 2, 3 e 5)</w:t>
      </w:r>
    </w:p>
    <w:p w14:paraId="67AA727D" w14:textId="77777777" w:rsidR="00F51424" w:rsidRPr="0016191D" w:rsidRDefault="00F51424" w:rsidP="003F2BC5">
      <w:pPr>
        <w:tabs>
          <w:tab w:val="left" w:pos="2730"/>
        </w:tabs>
        <w:jc w:val="both"/>
      </w:pPr>
    </w:p>
    <w:p w14:paraId="798A2E84" w14:textId="10F71761" w:rsidR="00CF727C" w:rsidRPr="0016191D" w:rsidRDefault="00CF727C" w:rsidP="003F2BC5">
      <w:pPr>
        <w:pStyle w:val="PargrafodaLista"/>
        <w:numPr>
          <w:ilvl w:val="0"/>
          <w:numId w:val="10"/>
        </w:numPr>
        <w:tabs>
          <w:tab w:val="left" w:pos="2730"/>
        </w:tabs>
        <w:ind w:left="360"/>
        <w:jc w:val="both"/>
      </w:pPr>
      <w:r w:rsidRPr="0016191D">
        <w:t>SCHRADER BELLOWS. Princípios básicos: Produção, distribuição e condicionamento do ar comprimido.</w:t>
      </w:r>
    </w:p>
    <w:p w14:paraId="4527686D" w14:textId="0A5810C1" w:rsidR="00CF727C" w:rsidRPr="003F2BC5" w:rsidRDefault="00CF727C" w:rsidP="003F2BC5">
      <w:pPr>
        <w:pStyle w:val="PargrafodaLista"/>
        <w:numPr>
          <w:ilvl w:val="0"/>
          <w:numId w:val="10"/>
        </w:numPr>
        <w:tabs>
          <w:tab w:val="left" w:pos="2730"/>
        </w:tabs>
        <w:ind w:left="360"/>
        <w:jc w:val="both"/>
      </w:pPr>
      <w:r w:rsidRPr="003F2BC5">
        <w:t>SCHRADER BELLOWS. Cilindros pneumáticos e componentes para máquinas de produção.</w:t>
      </w:r>
    </w:p>
    <w:p w14:paraId="6F876C37" w14:textId="77777777" w:rsidR="0016191D" w:rsidRPr="003F2BC5" w:rsidRDefault="0016191D" w:rsidP="003F2BC5">
      <w:pPr>
        <w:tabs>
          <w:tab w:val="left" w:pos="2730"/>
        </w:tabs>
        <w:jc w:val="both"/>
      </w:pPr>
    </w:p>
    <w:p w14:paraId="12EF7207" w14:textId="394F6B59" w:rsidR="00CF727C" w:rsidRPr="003F2BC5" w:rsidRDefault="00CF727C" w:rsidP="003F2BC5">
      <w:pPr>
        <w:pStyle w:val="PargrafodaLista"/>
        <w:numPr>
          <w:ilvl w:val="0"/>
          <w:numId w:val="10"/>
        </w:numPr>
        <w:tabs>
          <w:tab w:val="left" w:pos="2730"/>
        </w:tabs>
        <w:ind w:left="360"/>
        <w:jc w:val="both"/>
      </w:pPr>
      <w:r w:rsidRPr="003F2BC5">
        <w:t>SCHRADER BELLOWS. Válvulas pneumáticas e simbologia dos componentes.</w:t>
      </w:r>
    </w:p>
    <w:sectPr w:rsidR="00CF727C" w:rsidRPr="003F2BC5" w:rsidSect="005D6BFA">
      <w:headerReference w:type="default" r:id="rId11"/>
      <w:footerReference w:type="default" r:id="rId12"/>
      <w:pgSz w:w="12240" w:h="15840"/>
      <w:pgMar w:top="1418" w:right="1134" w:bottom="124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B6E45" w14:textId="77777777" w:rsidR="00FE614E" w:rsidRDefault="00FE614E" w:rsidP="00593965">
      <w:r>
        <w:separator/>
      </w:r>
    </w:p>
  </w:endnote>
  <w:endnote w:type="continuationSeparator" w:id="0">
    <w:p w14:paraId="2A0527D6" w14:textId="77777777" w:rsidR="00FE614E" w:rsidRDefault="00FE614E" w:rsidP="0059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7F7A" w14:textId="77777777" w:rsidR="009D51FC" w:rsidRDefault="009D51FC" w:rsidP="00180712">
    <w:pPr>
      <w:pStyle w:val="Rodap"/>
      <w:tabs>
        <w:tab w:val="clear" w:pos="4252"/>
        <w:tab w:val="clear" w:pos="8504"/>
        <w:tab w:val="left" w:pos="37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EBE07" w14:textId="77777777" w:rsidR="00FE614E" w:rsidRDefault="00FE614E" w:rsidP="00593965">
      <w:r>
        <w:separator/>
      </w:r>
    </w:p>
  </w:footnote>
  <w:footnote w:type="continuationSeparator" w:id="0">
    <w:p w14:paraId="2C07B779" w14:textId="77777777" w:rsidR="00FE614E" w:rsidRDefault="00FE614E" w:rsidP="00593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2142"/>
      <w:docPartObj>
        <w:docPartGallery w:val="Page Numbers (Top of Page)"/>
        <w:docPartUnique/>
      </w:docPartObj>
    </w:sdtPr>
    <w:sdtEndPr/>
    <w:sdtContent>
      <w:p w14:paraId="66E71D71" w14:textId="0A02D2DC" w:rsidR="00180712" w:rsidRDefault="0018071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900">
          <w:rPr>
            <w:noProof/>
          </w:rPr>
          <w:t>5</w:t>
        </w:r>
        <w:r>
          <w:fldChar w:fldCharType="end"/>
        </w:r>
      </w:p>
    </w:sdtContent>
  </w:sdt>
  <w:p w14:paraId="4B615C74" w14:textId="77777777" w:rsidR="00593965" w:rsidRDefault="005939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F29"/>
    <w:multiLevelType w:val="hybridMultilevel"/>
    <w:tmpl w:val="A5D42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40B08"/>
    <w:multiLevelType w:val="hybridMultilevel"/>
    <w:tmpl w:val="C742B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590B8F"/>
    <w:multiLevelType w:val="hybridMultilevel"/>
    <w:tmpl w:val="79260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4232A"/>
    <w:multiLevelType w:val="hybridMultilevel"/>
    <w:tmpl w:val="779CF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525B9"/>
    <w:multiLevelType w:val="hybridMultilevel"/>
    <w:tmpl w:val="A572A0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C3457"/>
    <w:multiLevelType w:val="hybridMultilevel"/>
    <w:tmpl w:val="69BCB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7115A4"/>
    <w:multiLevelType w:val="hybridMultilevel"/>
    <w:tmpl w:val="68F054C4"/>
    <w:lvl w:ilvl="0" w:tplc="ABBCFE6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69621C30"/>
    <w:multiLevelType w:val="hybridMultilevel"/>
    <w:tmpl w:val="7C1C9CAC"/>
    <w:lvl w:ilvl="0" w:tplc="C3E6D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01615E"/>
    <w:multiLevelType w:val="hybridMultilevel"/>
    <w:tmpl w:val="FB2098A6"/>
    <w:lvl w:ilvl="0" w:tplc="AFEEB3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3D12DA"/>
    <w:multiLevelType w:val="hybridMultilevel"/>
    <w:tmpl w:val="860043F8"/>
    <w:lvl w:ilvl="0" w:tplc="8C7CE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DCD"/>
    <w:rsid w:val="000034AD"/>
    <w:rsid w:val="00010016"/>
    <w:rsid w:val="0001699E"/>
    <w:rsid w:val="00032F87"/>
    <w:rsid w:val="00040729"/>
    <w:rsid w:val="00046819"/>
    <w:rsid w:val="00061972"/>
    <w:rsid w:val="00067555"/>
    <w:rsid w:val="00075671"/>
    <w:rsid w:val="00082C53"/>
    <w:rsid w:val="00092871"/>
    <w:rsid w:val="000A61F2"/>
    <w:rsid w:val="000C2623"/>
    <w:rsid w:val="000C5B93"/>
    <w:rsid w:val="000E4A2C"/>
    <w:rsid w:val="00117BFD"/>
    <w:rsid w:val="001204E6"/>
    <w:rsid w:val="00123F59"/>
    <w:rsid w:val="001260D5"/>
    <w:rsid w:val="001307C6"/>
    <w:rsid w:val="00135475"/>
    <w:rsid w:val="00136EB1"/>
    <w:rsid w:val="0014180B"/>
    <w:rsid w:val="00157D3B"/>
    <w:rsid w:val="0016191D"/>
    <w:rsid w:val="001646AA"/>
    <w:rsid w:val="00176827"/>
    <w:rsid w:val="00180712"/>
    <w:rsid w:val="001965F1"/>
    <w:rsid w:val="001A386B"/>
    <w:rsid w:val="001D1096"/>
    <w:rsid w:val="001F4EDA"/>
    <w:rsid w:val="00213572"/>
    <w:rsid w:val="00223C9C"/>
    <w:rsid w:val="0024000B"/>
    <w:rsid w:val="00240A96"/>
    <w:rsid w:val="0024359D"/>
    <w:rsid w:val="00243E7D"/>
    <w:rsid w:val="00244B35"/>
    <w:rsid w:val="00255CA0"/>
    <w:rsid w:val="002603F9"/>
    <w:rsid w:val="00264284"/>
    <w:rsid w:val="002666ED"/>
    <w:rsid w:val="00266F3B"/>
    <w:rsid w:val="002675E1"/>
    <w:rsid w:val="00286FF7"/>
    <w:rsid w:val="00290125"/>
    <w:rsid w:val="002B7B36"/>
    <w:rsid w:val="003178EA"/>
    <w:rsid w:val="00320963"/>
    <w:rsid w:val="00320B83"/>
    <w:rsid w:val="00324987"/>
    <w:rsid w:val="00336350"/>
    <w:rsid w:val="003405E0"/>
    <w:rsid w:val="0034312D"/>
    <w:rsid w:val="0034681E"/>
    <w:rsid w:val="00360CF5"/>
    <w:rsid w:val="00367245"/>
    <w:rsid w:val="00374F56"/>
    <w:rsid w:val="0039490F"/>
    <w:rsid w:val="003978A9"/>
    <w:rsid w:val="003C1989"/>
    <w:rsid w:val="003D20AD"/>
    <w:rsid w:val="003F2BC5"/>
    <w:rsid w:val="003F47D4"/>
    <w:rsid w:val="004074A2"/>
    <w:rsid w:val="00415868"/>
    <w:rsid w:val="004221EA"/>
    <w:rsid w:val="00436507"/>
    <w:rsid w:val="00436639"/>
    <w:rsid w:val="00467F83"/>
    <w:rsid w:val="004706EB"/>
    <w:rsid w:val="0047442D"/>
    <w:rsid w:val="00474FE9"/>
    <w:rsid w:val="0048503D"/>
    <w:rsid w:val="00494FDB"/>
    <w:rsid w:val="004B0C42"/>
    <w:rsid w:val="004B1B1B"/>
    <w:rsid w:val="004D143E"/>
    <w:rsid w:val="004E4172"/>
    <w:rsid w:val="004F22EF"/>
    <w:rsid w:val="005002A8"/>
    <w:rsid w:val="005118E8"/>
    <w:rsid w:val="00513444"/>
    <w:rsid w:val="0051348F"/>
    <w:rsid w:val="005171CA"/>
    <w:rsid w:val="00524B7B"/>
    <w:rsid w:val="005312E9"/>
    <w:rsid w:val="00551D9A"/>
    <w:rsid w:val="00555718"/>
    <w:rsid w:val="00555E59"/>
    <w:rsid w:val="005568DD"/>
    <w:rsid w:val="00565B18"/>
    <w:rsid w:val="005773D2"/>
    <w:rsid w:val="00583E70"/>
    <w:rsid w:val="00593965"/>
    <w:rsid w:val="005B55AA"/>
    <w:rsid w:val="005B5734"/>
    <w:rsid w:val="005C1621"/>
    <w:rsid w:val="005C39D3"/>
    <w:rsid w:val="005C6813"/>
    <w:rsid w:val="005C6C8E"/>
    <w:rsid w:val="005D2B9C"/>
    <w:rsid w:val="005D6BFA"/>
    <w:rsid w:val="005E4C91"/>
    <w:rsid w:val="006011B4"/>
    <w:rsid w:val="006074FB"/>
    <w:rsid w:val="00611E0C"/>
    <w:rsid w:val="00633F8C"/>
    <w:rsid w:val="006755D5"/>
    <w:rsid w:val="006766CB"/>
    <w:rsid w:val="00680D18"/>
    <w:rsid w:val="00696CF3"/>
    <w:rsid w:val="006A082A"/>
    <w:rsid w:val="006B13D9"/>
    <w:rsid w:val="006B1785"/>
    <w:rsid w:val="006B2162"/>
    <w:rsid w:val="006B3F49"/>
    <w:rsid w:val="006C596F"/>
    <w:rsid w:val="006D4494"/>
    <w:rsid w:val="006D4581"/>
    <w:rsid w:val="006F435A"/>
    <w:rsid w:val="006F5D00"/>
    <w:rsid w:val="0070290A"/>
    <w:rsid w:val="00703D21"/>
    <w:rsid w:val="0071697D"/>
    <w:rsid w:val="00721660"/>
    <w:rsid w:val="00726A62"/>
    <w:rsid w:val="00733181"/>
    <w:rsid w:val="00737B47"/>
    <w:rsid w:val="00751AD2"/>
    <w:rsid w:val="00753598"/>
    <w:rsid w:val="00754801"/>
    <w:rsid w:val="0076264A"/>
    <w:rsid w:val="007700E5"/>
    <w:rsid w:val="007717D6"/>
    <w:rsid w:val="0078023C"/>
    <w:rsid w:val="0078125D"/>
    <w:rsid w:val="00793525"/>
    <w:rsid w:val="007942C1"/>
    <w:rsid w:val="007951AE"/>
    <w:rsid w:val="007A3BBE"/>
    <w:rsid w:val="007A6332"/>
    <w:rsid w:val="007B38C2"/>
    <w:rsid w:val="007C6ED0"/>
    <w:rsid w:val="007E76F8"/>
    <w:rsid w:val="007E7791"/>
    <w:rsid w:val="00802BE4"/>
    <w:rsid w:val="00803E70"/>
    <w:rsid w:val="00821A7F"/>
    <w:rsid w:val="00840CE3"/>
    <w:rsid w:val="00847D00"/>
    <w:rsid w:val="00854E58"/>
    <w:rsid w:val="008641ED"/>
    <w:rsid w:val="008650E9"/>
    <w:rsid w:val="00883F59"/>
    <w:rsid w:val="008913E6"/>
    <w:rsid w:val="008965F9"/>
    <w:rsid w:val="008B30FF"/>
    <w:rsid w:val="008B5086"/>
    <w:rsid w:val="008C6F6E"/>
    <w:rsid w:val="008D06DD"/>
    <w:rsid w:val="008F0704"/>
    <w:rsid w:val="008F0912"/>
    <w:rsid w:val="009077B0"/>
    <w:rsid w:val="009114F6"/>
    <w:rsid w:val="0091374B"/>
    <w:rsid w:val="00931152"/>
    <w:rsid w:val="00936CC8"/>
    <w:rsid w:val="00940CB9"/>
    <w:rsid w:val="00951BC3"/>
    <w:rsid w:val="00965040"/>
    <w:rsid w:val="0097132B"/>
    <w:rsid w:val="00975E4D"/>
    <w:rsid w:val="00985818"/>
    <w:rsid w:val="009A2BA6"/>
    <w:rsid w:val="009A4D06"/>
    <w:rsid w:val="009B422A"/>
    <w:rsid w:val="009B53BA"/>
    <w:rsid w:val="009D26E8"/>
    <w:rsid w:val="009D51FC"/>
    <w:rsid w:val="009E072B"/>
    <w:rsid w:val="009E4C4A"/>
    <w:rsid w:val="00A0159E"/>
    <w:rsid w:val="00A0269C"/>
    <w:rsid w:val="00A07ABF"/>
    <w:rsid w:val="00A07C55"/>
    <w:rsid w:val="00A11F47"/>
    <w:rsid w:val="00A31EBF"/>
    <w:rsid w:val="00A4584C"/>
    <w:rsid w:val="00A87A57"/>
    <w:rsid w:val="00A91445"/>
    <w:rsid w:val="00A91DD6"/>
    <w:rsid w:val="00A93AA4"/>
    <w:rsid w:val="00AA4126"/>
    <w:rsid w:val="00AA412B"/>
    <w:rsid w:val="00AA5380"/>
    <w:rsid w:val="00AA63C2"/>
    <w:rsid w:val="00AC071B"/>
    <w:rsid w:val="00AC07F3"/>
    <w:rsid w:val="00AD012B"/>
    <w:rsid w:val="00AD748B"/>
    <w:rsid w:val="00AF6DCD"/>
    <w:rsid w:val="00AF75DF"/>
    <w:rsid w:val="00B06578"/>
    <w:rsid w:val="00B128AF"/>
    <w:rsid w:val="00B1548C"/>
    <w:rsid w:val="00B26C5A"/>
    <w:rsid w:val="00B33999"/>
    <w:rsid w:val="00B40091"/>
    <w:rsid w:val="00B8001A"/>
    <w:rsid w:val="00BA29DF"/>
    <w:rsid w:val="00BA392E"/>
    <w:rsid w:val="00BB4CD8"/>
    <w:rsid w:val="00BC665D"/>
    <w:rsid w:val="00BD1A45"/>
    <w:rsid w:val="00BD5B12"/>
    <w:rsid w:val="00BD5B8E"/>
    <w:rsid w:val="00BD6A12"/>
    <w:rsid w:val="00BD7974"/>
    <w:rsid w:val="00BE1AAC"/>
    <w:rsid w:val="00C05649"/>
    <w:rsid w:val="00C06969"/>
    <w:rsid w:val="00C35174"/>
    <w:rsid w:val="00C55BA5"/>
    <w:rsid w:val="00C67E38"/>
    <w:rsid w:val="00C90542"/>
    <w:rsid w:val="00C9418F"/>
    <w:rsid w:val="00CA05FB"/>
    <w:rsid w:val="00CA634F"/>
    <w:rsid w:val="00CB0D0E"/>
    <w:rsid w:val="00CF136D"/>
    <w:rsid w:val="00CF2601"/>
    <w:rsid w:val="00CF727C"/>
    <w:rsid w:val="00D214F3"/>
    <w:rsid w:val="00D2512A"/>
    <w:rsid w:val="00D3278E"/>
    <w:rsid w:val="00D43EC9"/>
    <w:rsid w:val="00D52031"/>
    <w:rsid w:val="00D56C6B"/>
    <w:rsid w:val="00D66F50"/>
    <w:rsid w:val="00D7506F"/>
    <w:rsid w:val="00D940C5"/>
    <w:rsid w:val="00D948A6"/>
    <w:rsid w:val="00DA44A4"/>
    <w:rsid w:val="00DC14E5"/>
    <w:rsid w:val="00DC5CE1"/>
    <w:rsid w:val="00DD07C1"/>
    <w:rsid w:val="00DD2BC6"/>
    <w:rsid w:val="00DE5B12"/>
    <w:rsid w:val="00DE6DB6"/>
    <w:rsid w:val="00DF056F"/>
    <w:rsid w:val="00E103CB"/>
    <w:rsid w:val="00E43B82"/>
    <w:rsid w:val="00E50BF7"/>
    <w:rsid w:val="00E53003"/>
    <w:rsid w:val="00E634F6"/>
    <w:rsid w:val="00E638BE"/>
    <w:rsid w:val="00E76900"/>
    <w:rsid w:val="00EA30BE"/>
    <w:rsid w:val="00EB200C"/>
    <w:rsid w:val="00EB2AB0"/>
    <w:rsid w:val="00EB6140"/>
    <w:rsid w:val="00EC59D3"/>
    <w:rsid w:val="00ED3777"/>
    <w:rsid w:val="00ED76C2"/>
    <w:rsid w:val="00EF3F41"/>
    <w:rsid w:val="00F024DC"/>
    <w:rsid w:val="00F109A2"/>
    <w:rsid w:val="00F340A7"/>
    <w:rsid w:val="00F350FA"/>
    <w:rsid w:val="00F43F38"/>
    <w:rsid w:val="00F44D1C"/>
    <w:rsid w:val="00F51424"/>
    <w:rsid w:val="00F5437B"/>
    <w:rsid w:val="00F54525"/>
    <w:rsid w:val="00F72686"/>
    <w:rsid w:val="00F86B57"/>
    <w:rsid w:val="00F91CBE"/>
    <w:rsid w:val="00F942FC"/>
    <w:rsid w:val="00FB0A42"/>
    <w:rsid w:val="00FB53FE"/>
    <w:rsid w:val="00FB5EEF"/>
    <w:rsid w:val="00FD5F89"/>
    <w:rsid w:val="00FD654A"/>
    <w:rsid w:val="00FD74F4"/>
    <w:rsid w:val="00FE614E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7BDB2"/>
  <w15:docId w15:val="{C9308B15-660B-47C0-9E71-F3319158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8F09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rsid w:val="00593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396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93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396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204E6"/>
    <w:pPr>
      <w:ind w:left="720"/>
      <w:contextualSpacing/>
    </w:pPr>
  </w:style>
  <w:style w:type="table" w:styleId="Tabelacomgrade">
    <w:name w:val="Table Grid"/>
    <w:basedOn w:val="Tabelanormal"/>
    <w:rsid w:val="005D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semiHidden/>
    <w:unhideWhenUsed/>
    <w:rsid w:val="00E103CB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2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F727C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896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aylorfrancis.com/books/978042909284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5D84-6777-408C-AF76-6397F229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1579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Florianópolis, 17 de maio de 2005</vt:lpstr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17 de maio de 2005</dc:title>
  <dc:creator>LVA</dc:creator>
  <cp:lastModifiedBy>Victor De Negri</cp:lastModifiedBy>
  <cp:revision>5</cp:revision>
  <cp:lastPrinted>2021-06-13T20:01:00Z</cp:lastPrinted>
  <dcterms:created xsi:type="dcterms:W3CDTF">2021-05-21T18:03:00Z</dcterms:created>
  <dcterms:modified xsi:type="dcterms:W3CDTF">2021-09-27T20:12:00Z</dcterms:modified>
</cp:coreProperties>
</file>