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174"/>
        <w:gridCol w:w="1915"/>
      </w:tblGrid>
      <w:tr w:rsidR="005D6BFA" w:rsidRPr="00550A3C" w:rsidTr="00075671">
        <w:trPr>
          <w:trHeight w:val="1385"/>
        </w:trPr>
        <w:tc>
          <w:tcPr>
            <w:tcW w:w="1476" w:type="dxa"/>
          </w:tcPr>
          <w:p w:rsidR="005D6BFA" w:rsidRPr="00550A3C" w:rsidRDefault="005D6BFA" w:rsidP="005D6BFA">
            <w:r w:rsidRPr="00550A3C">
              <w:rPr>
                <w:noProof/>
              </w:rPr>
              <w:drawing>
                <wp:inline distT="0" distB="0" distL="0" distR="0">
                  <wp:extent cx="793495" cy="816805"/>
                  <wp:effectExtent l="0" t="0" r="6985" b="2540"/>
                  <wp:docPr id="7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95" cy="816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</w:tcPr>
          <w:p w:rsidR="005D6BFA" w:rsidRPr="00550A3C" w:rsidRDefault="005D6BFA" w:rsidP="005D6BFA">
            <w:pPr>
              <w:jc w:val="center"/>
              <w:rPr>
                <w:b/>
              </w:rPr>
            </w:pPr>
            <w:r w:rsidRPr="00550A3C">
              <w:rPr>
                <w:b/>
              </w:rPr>
              <w:t>Universidade Federal de Santa Catarina</w:t>
            </w:r>
          </w:p>
          <w:p w:rsidR="005D6BFA" w:rsidRPr="00550A3C" w:rsidRDefault="005D6BFA" w:rsidP="005D6BFA">
            <w:pPr>
              <w:jc w:val="center"/>
              <w:rPr>
                <w:b/>
              </w:rPr>
            </w:pPr>
            <w:r w:rsidRPr="00550A3C">
              <w:rPr>
                <w:b/>
              </w:rPr>
              <w:t>Centro Tecnológico</w:t>
            </w:r>
          </w:p>
          <w:p w:rsidR="005D6BFA" w:rsidRPr="00550A3C" w:rsidRDefault="005D6BFA" w:rsidP="005D6BFA">
            <w:pPr>
              <w:jc w:val="center"/>
              <w:rPr>
                <w:b/>
              </w:rPr>
            </w:pPr>
            <w:r w:rsidRPr="00550A3C">
              <w:rPr>
                <w:b/>
              </w:rPr>
              <w:t>Departamento de Engenharia Mecânica</w:t>
            </w:r>
          </w:p>
          <w:p w:rsidR="005D6BFA" w:rsidRPr="00550A3C" w:rsidRDefault="005D6BFA" w:rsidP="00075671">
            <w:pPr>
              <w:spacing w:before="240"/>
              <w:jc w:val="center"/>
            </w:pPr>
            <w:r w:rsidRPr="00550A3C">
              <w:rPr>
                <w:b/>
              </w:rPr>
              <w:t>PLANO DE ENSINO</w:t>
            </w:r>
          </w:p>
        </w:tc>
        <w:tc>
          <w:tcPr>
            <w:tcW w:w="1915" w:type="dxa"/>
          </w:tcPr>
          <w:p w:rsidR="005D6BFA" w:rsidRPr="00550A3C" w:rsidRDefault="005D6BFA" w:rsidP="00EB6140">
            <w:pPr>
              <w:spacing w:before="120"/>
              <w:jc w:val="both"/>
              <w:rPr>
                <w:noProof/>
                <w:lang w:eastAsia="en-US"/>
              </w:rPr>
            </w:pPr>
          </w:p>
          <w:p w:rsidR="005D6BFA" w:rsidRPr="00550A3C" w:rsidRDefault="005D6BFA" w:rsidP="005D6BFA">
            <w:pPr>
              <w:jc w:val="both"/>
              <w:rPr>
                <w:noProof/>
                <w:lang w:eastAsia="en-US"/>
              </w:rPr>
            </w:pPr>
            <w:r w:rsidRPr="00550A3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87E922B" wp14:editId="6ABA57E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1000125" cy="367665"/>
                  <wp:effectExtent l="0" t="0" r="9525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6BFA" w:rsidRPr="00550A3C" w:rsidRDefault="005D6BFA" w:rsidP="00E53003">
            <w:pPr>
              <w:spacing w:before="240"/>
              <w:jc w:val="both"/>
            </w:pPr>
          </w:p>
        </w:tc>
      </w:tr>
    </w:tbl>
    <w:p w:rsidR="00457E84" w:rsidRPr="00550A3C" w:rsidRDefault="00457E84" w:rsidP="009149F9">
      <w:pPr>
        <w:spacing w:before="240"/>
        <w:ind w:firstLine="708"/>
        <w:jc w:val="both"/>
        <w:rPr>
          <w:bCs/>
        </w:rPr>
      </w:pPr>
      <w:r w:rsidRPr="00550A3C">
        <w:rPr>
          <w:bCs/>
        </w:rPr>
        <w:t xml:space="preserve">Em caráter excepcional e transitório, para substituição de aulas presenciais por aulas em meios digitais, enquanto durar a pandemia do novo </w:t>
      </w:r>
      <w:proofErr w:type="spellStart"/>
      <w:r w:rsidRPr="00550A3C">
        <w:rPr>
          <w:bCs/>
        </w:rPr>
        <w:t>coronavírus</w:t>
      </w:r>
      <w:proofErr w:type="spellEnd"/>
      <w:r w:rsidRPr="00550A3C">
        <w:rPr>
          <w:bCs/>
        </w:rPr>
        <w:t xml:space="preserve"> – COVID-19, em atenção à Portaria MEC 344, de 16 de junho de 2020 e à Resolução 140/2020/</w:t>
      </w:r>
      <w:proofErr w:type="spellStart"/>
      <w:r w:rsidRPr="00550A3C">
        <w:rPr>
          <w:bCs/>
        </w:rPr>
        <w:t>CUn</w:t>
      </w:r>
      <w:proofErr w:type="spellEnd"/>
      <w:r w:rsidRPr="00550A3C">
        <w:rPr>
          <w:bCs/>
        </w:rPr>
        <w:t>, de 24 de julho de 2020.</w:t>
      </w:r>
    </w:p>
    <w:p w:rsidR="005D6BFA" w:rsidRPr="00550A3C" w:rsidRDefault="00B344B8" w:rsidP="00EB6140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EMC</w:t>
      </w:r>
      <w:r w:rsidR="008C4310" w:rsidRPr="00550A3C">
        <w:rPr>
          <w:b/>
          <w:sz w:val="28"/>
        </w:rPr>
        <w:t>61</w:t>
      </w:r>
      <w:r>
        <w:rPr>
          <w:b/>
          <w:sz w:val="28"/>
        </w:rPr>
        <w:t>30</w:t>
      </w:r>
      <w:r w:rsidR="009B422A" w:rsidRPr="00550A3C">
        <w:rPr>
          <w:b/>
          <w:sz w:val="28"/>
        </w:rPr>
        <w:t xml:space="preserve"> – </w:t>
      </w:r>
      <w:r>
        <w:rPr>
          <w:b/>
          <w:sz w:val="28"/>
        </w:rPr>
        <w:t>Mecânica dos Sólidos para Engenharia dos Materiais</w:t>
      </w:r>
    </w:p>
    <w:p w:rsidR="005D6BFA" w:rsidRPr="00550A3C" w:rsidRDefault="005D6BFA" w:rsidP="00EB6140">
      <w:pPr>
        <w:jc w:val="both"/>
      </w:pPr>
    </w:p>
    <w:p w:rsidR="00EB6140" w:rsidRPr="00550A3C" w:rsidRDefault="00EB6140" w:rsidP="00EB6140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1) Identificação</w:t>
      </w:r>
    </w:p>
    <w:p w:rsidR="008C4310" w:rsidRPr="00550A3C" w:rsidRDefault="008C4310" w:rsidP="008C4310">
      <w:pPr>
        <w:tabs>
          <w:tab w:val="left" w:pos="2730"/>
        </w:tabs>
        <w:jc w:val="both"/>
      </w:pPr>
    </w:p>
    <w:p w:rsidR="009B422A" w:rsidRPr="00550A3C" w:rsidRDefault="00EB6140" w:rsidP="008C4310">
      <w:pPr>
        <w:tabs>
          <w:tab w:val="left" w:pos="2730"/>
        </w:tabs>
        <w:jc w:val="both"/>
      </w:pPr>
      <w:r w:rsidRPr="00550A3C">
        <w:t>Carga horária: 72 h</w:t>
      </w:r>
      <w:r w:rsidR="008C4310" w:rsidRPr="00550A3C">
        <w:t>oras-aulas teóricas</w:t>
      </w:r>
    </w:p>
    <w:p w:rsidR="0070290A" w:rsidRPr="00550A3C" w:rsidRDefault="008C4310" w:rsidP="008C4310">
      <w:pPr>
        <w:tabs>
          <w:tab w:val="left" w:pos="2730"/>
        </w:tabs>
        <w:jc w:val="both"/>
      </w:pPr>
      <w:r w:rsidRPr="00550A3C">
        <w:t>Turma</w:t>
      </w:r>
      <w:r w:rsidR="00EB6140" w:rsidRPr="00550A3C">
        <w:t xml:space="preserve">: </w:t>
      </w:r>
      <w:r w:rsidR="00D43EC9" w:rsidRPr="00550A3C">
        <w:t>0</w:t>
      </w:r>
      <w:r w:rsidR="00B344B8">
        <w:t>4236</w:t>
      </w:r>
    </w:p>
    <w:p w:rsidR="008C4310" w:rsidRPr="00550A3C" w:rsidRDefault="00C9418F" w:rsidP="008C4310">
      <w:pPr>
        <w:tabs>
          <w:tab w:val="left" w:pos="2730"/>
        </w:tabs>
        <w:jc w:val="both"/>
      </w:pPr>
      <w:r w:rsidRPr="00550A3C">
        <w:t>N</w:t>
      </w:r>
      <w:r w:rsidR="00733181" w:rsidRPr="00550A3C">
        <w:t xml:space="preserve">ome do professor: </w:t>
      </w:r>
    </w:p>
    <w:p w:rsidR="0070290A" w:rsidRPr="00550A3C" w:rsidRDefault="008C4310" w:rsidP="008C4310">
      <w:pPr>
        <w:tabs>
          <w:tab w:val="left" w:pos="2730"/>
        </w:tabs>
        <w:jc w:val="both"/>
      </w:pPr>
      <w:r w:rsidRPr="00550A3C">
        <w:t>José Carlos de Carvalho Pereira</w:t>
      </w:r>
      <w:r w:rsidR="002603F9" w:rsidRPr="00550A3C">
        <w:t xml:space="preserve">, </w:t>
      </w:r>
      <w:proofErr w:type="spellStart"/>
      <w:r w:rsidR="002603F9" w:rsidRPr="00550A3C">
        <w:t>Email</w:t>
      </w:r>
      <w:proofErr w:type="spellEnd"/>
      <w:r w:rsidR="002603F9" w:rsidRPr="00550A3C">
        <w:t xml:space="preserve">: </w:t>
      </w:r>
      <w:r w:rsidRPr="00550A3C">
        <w:t>j.c.carvalho.p@ufsc.br</w:t>
      </w:r>
    </w:p>
    <w:p w:rsidR="00C9418F" w:rsidRPr="00550A3C" w:rsidRDefault="00C9418F" w:rsidP="00C9418F">
      <w:pPr>
        <w:tabs>
          <w:tab w:val="left" w:pos="2730"/>
        </w:tabs>
        <w:jc w:val="both"/>
      </w:pPr>
    </w:p>
    <w:p w:rsidR="00EB6140" w:rsidRPr="00550A3C" w:rsidRDefault="008C4310" w:rsidP="00EB6140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2) Curso</w:t>
      </w:r>
    </w:p>
    <w:p w:rsidR="008C4310" w:rsidRPr="00550A3C" w:rsidRDefault="008C4310" w:rsidP="008C4310">
      <w:pPr>
        <w:tabs>
          <w:tab w:val="left" w:pos="2730"/>
        </w:tabs>
        <w:jc w:val="both"/>
      </w:pPr>
    </w:p>
    <w:p w:rsidR="00EB6140" w:rsidRPr="00550A3C" w:rsidRDefault="00B344B8" w:rsidP="008C4310">
      <w:pPr>
        <w:tabs>
          <w:tab w:val="left" w:pos="2730"/>
        </w:tabs>
        <w:jc w:val="both"/>
      </w:pPr>
      <w:r>
        <w:t>236</w:t>
      </w:r>
      <w:r w:rsidR="00EB6140" w:rsidRPr="00550A3C">
        <w:t xml:space="preserve"> Engenharia </w:t>
      </w:r>
      <w:r>
        <w:t xml:space="preserve">de Materiais </w:t>
      </w:r>
      <w:r w:rsidR="00D67462">
        <w:t>- Semestral</w:t>
      </w:r>
    </w:p>
    <w:p w:rsidR="004B1B1B" w:rsidRPr="00550A3C" w:rsidRDefault="004B1B1B" w:rsidP="008C4310">
      <w:pPr>
        <w:tabs>
          <w:tab w:val="left" w:pos="2730"/>
        </w:tabs>
        <w:jc w:val="both"/>
      </w:pPr>
    </w:p>
    <w:p w:rsidR="00EB6140" w:rsidRPr="00550A3C" w:rsidRDefault="00EB6140" w:rsidP="00EB6140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3) Requisitos</w:t>
      </w:r>
    </w:p>
    <w:p w:rsidR="008C4310" w:rsidRPr="00550A3C" w:rsidRDefault="008C4310" w:rsidP="008C4310">
      <w:pPr>
        <w:tabs>
          <w:tab w:val="left" w:pos="2730"/>
        </w:tabs>
        <w:jc w:val="both"/>
      </w:pPr>
    </w:p>
    <w:p w:rsidR="00A07C55" w:rsidRDefault="00EC5F83" w:rsidP="008C4310">
      <w:pPr>
        <w:tabs>
          <w:tab w:val="left" w:pos="2730"/>
        </w:tabs>
        <w:jc w:val="both"/>
      </w:pPr>
      <w:r w:rsidRPr="00EC5F83">
        <w:t>MTM3102</w:t>
      </w:r>
    </w:p>
    <w:p w:rsidR="00EC5F83" w:rsidRPr="00550A3C" w:rsidRDefault="00EC5F83" w:rsidP="008C4310">
      <w:pPr>
        <w:tabs>
          <w:tab w:val="left" w:pos="2730"/>
        </w:tabs>
        <w:jc w:val="both"/>
      </w:pPr>
    </w:p>
    <w:p w:rsidR="00611E0C" w:rsidRPr="00550A3C" w:rsidRDefault="00611E0C" w:rsidP="00611E0C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4) Ementa</w:t>
      </w:r>
    </w:p>
    <w:p w:rsidR="005E69CA" w:rsidRPr="00550A3C" w:rsidRDefault="005E69CA" w:rsidP="008C4310">
      <w:pPr>
        <w:tabs>
          <w:tab w:val="left" w:pos="2730"/>
        </w:tabs>
        <w:jc w:val="both"/>
      </w:pPr>
    </w:p>
    <w:p w:rsidR="00AF626C" w:rsidRPr="00AF626C" w:rsidRDefault="00AF626C" w:rsidP="00AF626C">
      <w:pPr>
        <w:tabs>
          <w:tab w:val="left" w:pos="1276"/>
        </w:tabs>
        <w:jc w:val="both"/>
      </w:pPr>
      <w:r w:rsidRPr="00AF626C">
        <w:t xml:space="preserve">Revisão de conceitos de mecânica vetorial e equações fundamentais de Newton, Cálculo das reações nos apoios, Diagramas de esforços internos, Tensões, Flexão, Cisalhamento, Transformação de </w:t>
      </w:r>
      <w:r w:rsidR="003D2C31">
        <w:t>t</w:t>
      </w:r>
      <w:r w:rsidRPr="00AF626C">
        <w:t>ensões</w:t>
      </w:r>
      <w:r w:rsidR="003D2C31">
        <w:t xml:space="preserve"> e critérios de falha</w:t>
      </w:r>
      <w:r w:rsidRPr="00AF626C">
        <w:t>.</w:t>
      </w:r>
    </w:p>
    <w:p w:rsidR="00B344B8" w:rsidRPr="00550A3C" w:rsidRDefault="00B344B8" w:rsidP="008C4310">
      <w:pPr>
        <w:tabs>
          <w:tab w:val="left" w:pos="2730"/>
        </w:tabs>
        <w:jc w:val="both"/>
      </w:pPr>
    </w:p>
    <w:p w:rsidR="00611E0C" w:rsidRPr="00550A3C" w:rsidRDefault="00611E0C" w:rsidP="00611E0C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5) Objetivos</w:t>
      </w:r>
    </w:p>
    <w:p w:rsidR="008C4310" w:rsidRPr="00550A3C" w:rsidRDefault="008C4310" w:rsidP="008C4310">
      <w:pPr>
        <w:tabs>
          <w:tab w:val="left" w:pos="2730"/>
        </w:tabs>
        <w:jc w:val="both"/>
      </w:pPr>
    </w:p>
    <w:p w:rsidR="006074FB" w:rsidRPr="00550A3C" w:rsidRDefault="006074FB" w:rsidP="008C4310">
      <w:pPr>
        <w:tabs>
          <w:tab w:val="left" w:pos="2730"/>
        </w:tabs>
        <w:jc w:val="both"/>
      </w:pPr>
      <w:r w:rsidRPr="00550A3C">
        <w:t xml:space="preserve">Geral: </w:t>
      </w:r>
    </w:p>
    <w:p w:rsidR="006074FB" w:rsidRPr="00550A3C" w:rsidRDefault="005E69CA" w:rsidP="008C4310">
      <w:pPr>
        <w:tabs>
          <w:tab w:val="left" w:pos="2730"/>
        </w:tabs>
        <w:jc w:val="both"/>
      </w:pPr>
      <w:r w:rsidRPr="00550A3C">
        <w:t xml:space="preserve">Ao final do curso o aluno deverá ter conhecimentos fundamentais sobre a </w:t>
      </w:r>
      <w:r w:rsidR="00D67462">
        <w:t>mecânica dos sólidos</w:t>
      </w:r>
      <w:r w:rsidRPr="00550A3C">
        <w:t>, estando habilitado para realizar análises simplificadas e pequenos projetos</w:t>
      </w:r>
      <w:r w:rsidR="00AF626C">
        <w:t xml:space="preserve"> de elementos estruturais</w:t>
      </w:r>
      <w:r w:rsidR="006074FB" w:rsidRPr="00550A3C">
        <w:t>.</w:t>
      </w:r>
    </w:p>
    <w:p w:rsidR="005E69CA" w:rsidRPr="00550A3C" w:rsidRDefault="005E69CA" w:rsidP="008C4310">
      <w:pPr>
        <w:tabs>
          <w:tab w:val="left" w:pos="2730"/>
        </w:tabs>
        <w:jc w:val="both"/>
      </w:pPr>
    </w:p>
    <w:p w:rsidR="006074FB" w:rsidRPr="00550A3C" w:rsidRDefault="006074FB" w:rsidP="008C4310">
      <w:pPr>
        <w:tabs>
          <w:tab w:val="left" w:pos="2730"/>
        </w:tabs>
        <w:jc w:val="both"/>
      </w:pPr>
      <w:r w:rsidRPr="00550A3C">
        <w:t>Específicos:</w:t>
      </w:r>
    </w:p>
    <w:p w:rsidR="006074FB" w:rsidRPr="00550A3C" w:rsidRDefault="006074FB" w:rsidP="008C4310">
      <w:pPr>
        <w:tabs>
          <w:tab w:val="left" w:pos="2730"/>
        </w:tabs>
        <w:jc w:val="both"/>
      </w:pPr>
      <w:r w:rsidRPr="00550A3C">
        <w:t xml:space="preserve">1. Capacitar o aluno a analisar problemas de </w:t>
      </w:r>
      <w:r w:rsidR="00D67462">
        <w:t>mecânica dos sólidos</w:t>
      </w:r>
      <w:r w:rsidR="005E69CA" w:rsidRPr="00550A3C">
        <w:t>, abstraindo, modelando e desenvolvendo soluções</w:t>
      </w:r>
      <w:r w:rsidRPr="00550A3C">
        <w:t>.</w:t>
      </w:r>
    </w:p>
    <w:p w:rsidR="00A52776" w:rsidRPr="00550A3C" w:rsidRDefault="00A52776" w:rsidP="005E69CA">
      <w:pPr>
        <w:tabs>
          <w:tab w:val="left" w:pos="2730"/>
        </w:tabs>
        <w:jc w:val="both"/>
      </w:pPr>
      <w:r w:rsidRPr="00550A3C">
        <w:t xml:space="preserve">2. Permitir o aluno desenvolver um entendimento dos princípios da </w:t>
      </w:r>
      <w:r w:rsidR="00D67462">
        <w:t>mecânica dos sólidos</w:t>
      </w:r>
      <w:r w:rsidRPr="00550A3C">
        <w:t xml:space="preserve">, facilitando o entendimento de disciplinas aplicadas da área de </w:t>
      </w:r>
      <w:r w:rsidR="00AF626C">
        <w:t>projeto</w:t>
      </w:r>
      <w:r w:rsidRPr="00550A3C">
        <w:t>.</w:t>
      </w:r>
    </w:p>
    <w:p w:rsidR="005E69CA" w:rsidRPr="00550A3C" w:rsidRDefault="00A52776" w:rsidP="005E69CA">
      <w:pPr>
        <w:tabs>
          <w:tab w:val="left" w:pos="2730"/>
        </w:tabs>
        <w:jc w:val="both"/>
      </w:pPr>
      <w:r w:rsidRPr="00550A3C">
        <w:t>3</w:t>
      </w:r>
      <w:r w:rsidR="006074FB" w:rsidRPr="00550A3C">
        <w:t xml:space="preserve">. </w:t>
      </w:r>
      <w:r w:rsidR="005E69CA" w:rsidRPr="00550A3C">
        <w:t xml:space="preserve">Desenvolver a capacidade de formular e planejar a busca de soluções para problemas de </w:t>
      </w:r>
      <w:r w:rsidR="00D67462">
        <w:t>mecânica dos sólidos</w:t>
      </w:r>
      <w:r w:rsidR="005E69CA" w:rsidRPr="00550A3C">
        <w:t xml:space="preserve">. </w:t>
      </w:r>
    </w:p>
    <w:p w:rsidR="005E69CA" w:rsidRPr="00550A3C" w:rsidRDefault="00A52776" w:rsidP="005E69CA">
      <w:pPr>
        <w:tabs>
          <w:tab w:val="left" w:pos="2730"/>
        </w:tabs>
        <w:jc w:val="both"/>
      </w:pPr>
      <w:r w:rsidRPr="00550A3C">
        <w:lastRenderedPageBreak/>
        <w:t>4</w:t>
      </w:r>
      <w:r w:rsidR="005E69CA" w:rsidRPr="00550A3C">
        <w:t xml:space="preserve">. Desenvolver a capacidade de comunicação técnica efetiva na análise e discussão de problemas que envolvam </w:t>
      </w:r>
      <w:r w:rsidR="00D67462">
        <w:t>a mecânica dos sólidos</w:t>
      </w:r>
      <w:r w:rsidR="005E69CA" w:rsidRPr="00550A3C">
        <w:t xml:space="preserve">. </w:t>
      </w:r>
    </w:p>
    <w:p w:rsidR="00240A96" w:rsidRPr="00550A3C" w:rsidRDefault="00240A96" w:rsidP="008C4310">
      <w:pPr>
        <w:tabs>
          <w:tab w:val="left" w:pos="2730"/>
        </w:tabs>
        <w:jc w:val="both"/>
      </w:pPr>
    </w:p>
    <w:p w:rsidR="00374F56" w:rsidRPr="00550A3C" w:rsidRDefault="00374F56" w:rsidP="00374F56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6) Conteúdo Programático</w:t>
      </w:r>
    </w:p>
    <w:p w:rsidR="00A52776" w:rsidRPr="00550A3C" w:rsidRDefault="00A52776" w:rsidP="00374F56">
      <w:pPr>
        <w:tabs>
          <w:tab w:val="left" w:pos="2730"/>
        </w:tabs>
        <w:jc w:val="both"/>
      </w:pPr>
    </w:p>
    <w:p w:rsidR="00D67462" w:rsidRPr="006766CB" w:rsidRDefault="00D67462" w:rsidP="00D67462">
      <w:pPr>
        <w:tabs>
          <w:tab w:val="left" w:pos="2730"/>
        </w:tabs>
        <w:spacing w:before="120"/>
        <w:ind w:left="284"/>
        <w:jc w:val="both"/>
      </w:pPr>
      <w:r w:rsidRPr="006766CB">
        <w:t>6.1. Contextualização [</w:t>
      </w:r>
      <w:r w:rsidR="00D5467B">
        <w:t>4</w:t>
      </w:r>
      <w:r w:rsidRPr="006766CB">
        <w:t xml:space="preserve"> horas-aula]</w:t>
      </w:r>
    </w:p>
    <w:p w:rsidR="00D67462" w:rsidRPr="006766CB" w:rsidRDefault="00D67462" w:rsidP="00D67462">
      <w:pPr>
        <w:tabs>
          <w:tab w:val="left" w:pos="2730"/>
        </w:tabs>
        <w:ind w:left="851" w:hanging="142"/>
        <w:jc w:val="both"/>
      </w:pPr>
      <w:r w:rsidRPr="006766CB">
        <w:t xml:space="preserve">6.1.1. </w:t>
      </w:r>
      <w:r w:rsidR="0043033C">
        <w:t xml:space="preserve">Conceito de projeto de estruturas, peças e elementos estruturais </w:t>
      </w:r>
    </w:p>
    <w:p w:rsidR="00D67462" w:rsidRPr="006766CB" w:rsidRDefault="00D67462" w:rsidP="00D67462">
      <w:pPr>
        <w:tabs>
          <w:tab w:val="left" w:pos="2730"/>
        </w:tabs>
        <w:ind w:left="284"/>
        <w:jc w:val="both"/>
      </w:pPr>
      <w:r w:rsidRPr="006766CB">
        <w:t xml:space="preserve">6.2. </w:t>
      </w:r>
      <w:r w:rsidR="0043033C">
        <w:t>Revisão</w:t>
      </w:r>
      <w:r w:rsidRPr="006766CB">
        <w:t xml:space="preserve"> [10 horas-aula]</w:t>
      </w:r>
    </w:p>
    <w:p w:rsidR="00D67462" w:rsidRPr="006766CB" w:rsidRDefault="00D67462" w:rsidP="00D67462">
      <w:pPr>
        <w:tabs>
          <w:tab w:val="left" w:pos="2730"/>
        </w:tabs>
        <w:ind w:left="851" w:hanging="142"/>
        <w:jc w:val="both"/>
      </w:pPr>
      <w:r w:rsidRPr="006766CB">
        <w:t xml:space="preserve">6.2.1 </w:t>
      </w:r>
      <w:r w:rsidR="0043033C">
        <w:t xml:space="preserve">Conceitos de </w:t>
      </w:r>
      <w:r w:rsidR="00632A4F">
        <w:t xml:space="preserve">mecânica </w:t>
      </w:r>
      <w:r w:rsidR="0043033C">
        <w:t>vetor</w:t>
      </w:r>
      <w:r w:rsidR="00632A4F">
        <w:t>ial</w:t>
      </w:r>
      <w:r w:rsidR="0043033C">
        <w:t xml:space="preserve"> (força, momento e binário)</w:t>
      </w:r>
    </w:p>
    <w:p w:rsidR="00D67462" w:rsidRDefault="00D67462" w:rsidP="00D67462">
      <w:pPr>
        <w:tabs>
          <w:tab w:val="left" w:pos="2730"/>
        </w:tabs>
        <w:ind w:left="851" w:hanging="142"/>
        <w:jc w:val="both"/>
      </w:pPr>
      <w:r w:rsidRPr="006766CB">
        <w:t xml:space="preserve">6.2.2. </w:t>
      </w:r>
      <w:r w:rsidR="0043033C">
        <w:t>Equações fundamentais de Newton e equilíbrio estático</w:t>
      </w:r>
    </w:p>
    <w:p w:rsidR="0043033C" w:rsidRPr="006766CB" w:rsidRDefault="0043033C" w:rsidP="00D67462">
      <w:pPr>
        <w:tabs>
          <w:tab w:val="left" w:pos="2730"/>
        </w:tabs>
        <w:ind w:left="851" w:hanging="142"/>
        <w:jc w:val="both"/>
      </w:pPr>
      <w:r>
        <w:t xml:space="preserve">6.2.3. Propriedades de </w:t>
      </w:r>
      <w:r w:rsidR="00632A4F">
        <w:t>área e c</w:t>
      </w:r>
      <w:r>
        <w:t>argas distribuídas</w:t>
      </w:r>
    </w:p>
    <w:p w:rsidR="00D67462" w:rsidRDefault="0043033C" w:rsidP="0043033C">
      <w:pPr>
        <w:tabs>
          <w:tab w:val="left" w:pos="2730"/>
        </w:tabs>
        <w:jc w:val="both"/>
      </w:pPr>
      <w:r>
        <w:t xml:space="preserve">     </w:t>
      </w:r>
      <w:r w:rsidR="00D67462" w:rsidRPr="006766CB">
        <w:t>6.3. C</w:t>
      </w:r>
      <w:r>
        <w:t xml:space="preserve">álculo das </w:t>
      </w:r>
      <w:r w:rsidR="00632A4F">
        <w:t>reações nos apoios</w:t>
      </w:r>
      <w:r w:rsidR="00D67462" w:rsidRPr="006766CB">
        <w:t xml:space="preserve"> [</w:t>
      </w:r>
      <w:r w:rsidR="00D5467B">
        <w:t>8</w:t>
      </w:r>
      <w:r w:rsidR="00D67462" w:rsidRPr="006766CB">
        <w:t xml:space="preserve"> horas-aula]</w:t>
      </w:r>
    </w:p>
    <w:p w:rsidR="0063727A" w:rsidRPr="006766CB" w:rsidRDefault="0063727A" w:rsidP="0063727A">
      <w:pPr>
        <w:tabs>
          <w:tab w:val="left" w:pos="2730"/>
        </w:tabs>
        <w:jc w:val="both"/>
      </w:pPr>
      <w:r>
        <w:t xml:space="preserve">     6.4. Diagrama de esforços internos</w:t>
      </w:r>
      <w:r w:rsidRPr="006766CB">
        <w:t xml:space="preserve"> [</w:t>
      </w:r>
      <w:r>
        <w:t>8</w:t>
      </w:r>
      <w:r w:rsidRPr="006766CB">
        <w:t xml:space="preserve"> horas-aula]</w:t>
      </w:r>
    </w:p>
    <w:p w:rsidR="0063727A" w:rsidRDefault="0063727A" w:rsidP="0063727A">
      <w:pPr>
        <w:tabs>
          <w:tab w:val="left" w:pos="2730"/>
        </w:tabs>
        <w:jc w:val="both"/>
      </w:pPr>
      <w:r>
        <w:t xml:space="preserve">     6.5. Conceito de Tensão</w:t>
      </w:r>
      <w:r w:rsidRPr="006766CB">
        <w:t xml:space="preserve"> [</w:t>
      </w:r>
      <w:r>
        <w:t>4</w:t>
      </w:r>
      <w:r w:rsidRPr="006766CB">
        <w:t xml:space="preserve"> horas-aula]</w:t>
      </w:r>
    </w:p>
    <w:p w:rsidR="0063727A" w:rsidRPr="006766CB" w:rsidRDefault="0063727A" w:rsidP="0063727A">
      <w:pPr>
        <w:tabs>
          <w:tab w:val="left" w:pos="2730"/>
        </w:tabs>
        <w:jc w:val="both"/>
      </w:pPr>
      <w:r>
        <w:t xml:space="preserve">     6.6. Análise de Treliças</w:t>
      </w:r>
      <w:r w:rsidRPr="006766CB">
        <w:t xml:space="preserve"> [</w:t>
      </w:r>
      <w:r>
        <w:t>8</w:t>
      </w:r>
      <w:r w:rsidRPr="006766CB">
        <w:t xml:space="preserve"> horas-aula]</w:t>
      </w:r>
    </w:p>
    <w:p w:rsidR="00D5467B" w:rsidRPr="006766CB" w:rsidRDefault="00D5467B" w:rsidP="00D5467B">
      <w:pPr>
        <w:tabs>
          <w:tab w:val="left" w:pos="2730"/>
        </w:tabs>
        <w:jc w:val="both"/>
      </w:pPr>
      <w:r>
        <w:t xml:space="preserve">     6.7. Tensão de flexão em vigas</w:t>
      </w:r>
      <w:r w:rsidRPr="006766CB">
        <w:t xml:space="preserve"> [</w:t>
      </w:r>
      <w:r>
        <w:t>8</w:t>
      </w:r>
      <w:r w:rsidRPr="006766CB">
        <w:t xml:space="preserve"> horas-aula]</w:t>
      </w:r>
    </w:p>
    <w:p w:rsidR="00D5467B" w:rsidRDefault="00D5467B" w:rsidP="00D5467B">
      <w:pPr>
        <w:tabs>
          <w:tab w:val="left" w:pos="2730"/>
        </w:tabs>
        <w:jc w:val="both"/>
      </w:pPr>
      <w:r>
        <w:t xml:space="preserve">     6.8. Tensão de cisalhamento em vigas</w:t>
      </w:r>
      <w:r w:rsidRPr="006766CB">
        <w:t xml:space="preserve"> [</w:t>
      </w:r>
      <w:r>
        <w:t>8</w:t>
      </w:r>
      <w:r w:rsidRPr="006766CB">
        <w:t xml:space="preserve"> horas-aula]</w:t>
      </w:r>
    </w:p>
    <w:p w:rsidR="00D5467B" w:rsidRPr="006766CB" w:rsidRDefault="00D5467B" w:rsidP="00D5467B">
      <w:pPr>
        <w:tabs>
          <w:tab w:val="left" w:pos="2730"/>
        </w:tabs>
        <w:jc w:val="both"/>
      </w:pPr>
      <w:r>
        <w:t xml:space="preserve">     6.9. Transformação de tensão e critérios de falha</w:t>
      </w:r>
      <w:r w:rsidRPr="006766CB">
        <w:t xml:space="preserve"> [</w:t>
      </w:r>
      <w:r>
        <w:t>8</w:t>
      </w:r>
      <w:r w:rsidRPr="006766CB">
        <w:t xml:space="preserve"> horas-aula]</w:t>
      </w:r>
    </w:p>
    <w:p w:rsidR="00D5467B" w:rsidRPr="006766CB" w:rsidRDefault="00D5467B" w:rsidP="00D5467B">
      <w:pPr>
        <w:tabs>
          <w:tab w:val="left" w:pos="2730"/>
        </w:tabs>
        <w:jc w:val="both"/>
      </w:pPr>
    </w:p>
    <w:p w:rsidR="0063727A" w:rsidRPr="006766CB" w:rsidRDefault="0063727A" w:rsidP="0063727A">
      <w:pPr>
        <w:tabs>
          <w:tab w:val="left" w:pos="2730"/>
        </w:tabs>
        <w:jc w:val="both"/>
      </w:pPr>
    </w:p>
    <w:p w:rsidR="00374F56" w:rsidRPr="00550A3C" w:rsidRDefault="00374F56" w:rsidP="00374F56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7) Metodologia</w:t>
      </w:r>
    </w:p>
    <w:p w:rsidR="00D5467B" w:rsidRDefault="00D5467B" w:rsidP="00D5467B">
      <w:pPr>
        <w:tabs>
          <w:tab w:val="left" w:pos="2730"/>
        </w:tabs>
        <w:spacing w:before="120"/>
        <w:ind w:left="284"/>
        <w:jc w:val="both"/>
      </w:pPr>
      <w:r w:rsidRPr="00550A3C">
        <w:t xml:space="preserve">Os aspectos teóricos da disciplina serão abordados ao longo do semestre com </w:t>
      </w:r>
      <w:r w:rsidRPr="00550A3C">
        <w:rPr>
          <w:b/>
        </w:rPr>
        <w:t xml:space="preserve">ferramentas </w:t>
      </w:r>
      <w:r>
        <w:rPr>
          <w:b/>
        </w:rPr>
        <w:t>as</w:t>
      </w:r>
      <w:r w:rsidRPr="00550A3C">
        <w:rPr>
          <w:b/>
        </w:rPr>
        <w:t>síncronas</w:t>
      </w:r>
      <w:r w:rsidRPr="00550A3C">
        <w:t xml:space="preserve">, </w:t>
      </w:r>
      <w:r>
        <w:t>por meio de vídeo-</w:t>
      </w:r>
      <w:r w:rsidRPr="00550A3C">
        <w:t>aulas</w:t>
      </w:r>
      <w:r>
        <w:t xml:space="preserve"> e </w:t>
      </w:r>
      <w:r w:rsidRPr="00550A3C">
        <w:t>d</w:t>
      </w:r>
      <w:r>
        <w:t>a</w:t>
      </w:r>
      <w:r w:rsidRPr="00550A3C">
        <w:t xml:space="preserve"> leitura </w:t>
      </w:r>
      <w:r>
        <w:t>de livro referência</w:t>
      </w:r>
      <w:r w:rsidRPr="00550A3C">
        <w:t xml:space="preserve">. A prática será desenvolvida por meio </w:t>
      </w:r>
      <w:r>
        <w:t xml:space="preserve">da resolução de exercícios gravados em vídeos, </w:t>
      </w:r>
      <w:r w:rsidRPr="00550A3C">
        <w:t xml:space="preserve">de </w:t>
      </w:r>
      <w:r>
        <w:t xml:space="preserve">exercícios resolvidos em </w:t>
      </w:r>
      <w:proofErr w:type="spellStart"/>
      <w:r>
        <w:t>pdf</w:t>
      </w:r>
      <w:proofErr w:type="spellEnd"/>
      <w:r>
        <w:t xml:space="preserve"> e de lista de exercícios a serem resolvidos, sendo todo o conteúdo citado compartilhado no </w:t>
      </w:r>
      <w:proofErr w:type="spellStart"/>
      <w:r w:rsidR="00A91283">
        <w:t>Moodle</w:t>
      </w:r>
      <w:proofErr w:type="spellEnd"/>
      <w:r w:rsidRPr="00550A3C">
        <w:t>.</w:t>
      </w:r>
    </w:p>
    <w:p w:rsidR="00D5467B" w:rsidRDefault="00D5467B" w:rsidP="00D5467B">
      <w:pPr>
        <w:tabs>
          <w:tab w:val="left" w:pos="2730"/>
        </w:tabs>
        <w:spacing w:before="120"/>
        <w:ind w:left="284"/>
        <w:jc w:val="both"/>
      </w:pPr>
      <w:r>
        <w:t xml:space="preserve">Serão reservados 03 dias para aulas síncronas:  </w:t>
      </w:r>
    </w:p>
    <w:p w:rsidR="00D5467B" w:rsidRPr="00550A3C" w:rsidRDefault="00D5467B" w:rsidP="00D5467B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</w:pPr>
      <w:r>
        <w:rPr>
          <w:i/>
        </w:rPr>
        <w:t xml:space="preserve">Aula síncrona </w:t>
      </w:r>
      <w:r w:rsidRPr="00550A3C">
        <w:rPr>
          <w:i/>
        </w:rPr>
        <w:t>1</w:t>
      </w:r>
      <w:r w:rsidR="00D278AE">
        <w:t>: 0</w:t>
      </w:r>
      <w:r w:rsidR="00432589">
        <w:t>8</w:t>
      </w:r>
      <w:r w:rsidRPr="00550A3C">
        <w:t>/</w:t>
      </w:r>
      <w:r w:rsidR="00432589">
        <w:t>12</w:t>
      </w:r>
      <w:r w:rsidRPr="00550A3C">
        <w:t>/2</w:t>
      </w:r>
      <w:r w:rsidR="004077D4">
        <w:t>1</w:t>
      </w:r>
      <w:r w:rsidR="00604293">
        <w:t xml:space="preserve"> das 10</w:t>
      </w:r>
      <w:r>
        <w:t>:</w:t>
      </w:r>
      <w:r w:rsidR="00604293">
        <w:t>1</w:t>
      </w:r>
      <w:r>
        <w:t xml:space="preserve">0h as </w:t>
      </w:r>
      <w:r w:rsidR="00604293">
        <w:t>11</w:t>
      </w:r>
      <w:r>
        <w:t>:</w:t>
      </w:r>
      <w:r w:rsidR="00604293">
        <w:t>5</w:t>
      </w:r>
      <w:r>
        <w:t>0h</w:t>
      </w:r>
      <w:r w:rsidRPr="00550A3C">
        <w:t xml:space="preserve">; </w:t>
      </w:r>
    </w:p>
    <w:p w:rsidR="00D5467B" w:rsidRPr="00550A3C" w:rsidRDefault="00D5467B" w:rsidP="00D5467B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</w:pPr>
      <w:r>
        <w:rPr>
          <w:i/>
        </w:rPr>
        <w:t xml:space="preserve">Aula síncrona </w:t>
      </w:r>
      <w:r w:rsidRPr="00550A3C">
        <w:rPr>
          <w:i/>
        </w:rPr>
        <w:t>2</w:t>
      </w:r>
      <w:r>
        <w:t xml:space="preserve">: </w:t>
      </w:r>
      <w:r w:rsidR="004077D4">
        <w:t>0</w:t>
      </w:r>
      <w:r w:rsidR="00432589">
        <w:t>9</w:t>
      </w:r>
      <w:r w:rsidRPr="00550A3C">
        <w:t>/0</w:t>
      </w:r>
      <w:r w:rsidR="00432589">
        <w:t>2</w:t>
      </w:r>
      <w:r w:rsidR="004077D4">
        <w:t>/2</w:t>
      </w:r>
      <w:r w:rsidR="00432589">
        <w:t>2</w:t>
      </w:r>
      <w:r>
        <w:t xml:space="preserve"> das </w:t>
      </w:r>
      <w:r w:rsidR="00604293">
        <w:t>10:10h as 11:50h</w:t>
      </w:r>
      <w:r w:rsidR="00604293" w:rsidRPr="00550A3C">
        <w:t>;</w:t>
      </w:r>
    </w:p>
    <w:p w:rsidR="00D5467B" w:rsidRPr="00550A3C" w:rsidRDefault="00D5467B" w:rsidP="00D5467B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</w:pPr>
      <w:r>
        <w:rPr>
          <w:i/>
        </w:rPr>
        <w:t xml:space="preserve">Aula síncrona </w:t>
      </w:r>
      <w:r w:rsidRPr="00550A3C">
        <w:rPr>
          <w:i/>
        </w:rPr>
        <w:t>3</w:t>
      </w:r>
      <w:r w:rsidRPr="00550A3C">
        <w:t xml:space="preserve">: </w:t>
      </w:r>
      <w:r w:rsidR="00432589">
        <w:t>09</w:t>
      </w:r>
      <w:r>
        <w:t>/</w:t>
      </w:r>
      <w:r w:rsidR="004077D4">
        <w:t>0</w:t>
      </w:r>
      <w:r w:rsidR="00432589">
        <w:t>3</w:t>
      </w:r>
      <w:bookmarkStart w:id="0" w:name="_GoBack"/>
      <w:bookmarkEnd w:id="0"/>
      <w:r w:rsidR="00432589">
        <w:t>/22</w:t>
      </w:r>
      <w:r>
        <w:t xml:space="preserve"> das </w:t>
      </w:r>
      <w:r w:rsidR="00604293">
        <w:t>10:10h as 11:50h</w:t>
      </w:r>
      <w:r w:rsidR="00604293" w:rsidRPr="00550A3C">
        <w:t>;</w:t>
      </w:r>
    </w:p>
    <w:p w:rsidR="00374F56" w:rsidRPr="00550A3C" w:rsidRDefault="00374F56" w:rsidP="00374F56">
      <w:pPr>
        <w:tabs>
          <w:tab w:val="left" w:pos="2730"/>
        </w:tabs>
        <w:jc w:val="both"/>
        <w:rPr>
          <w:color w:val="FF0000"/>
        </w:rPr>
      </w:pPr>
    </w:p>
    <w:p w:rsidR="00374F56" w:rsidRPr="00550A3C" w:rsidRDefault="00374F56" w:rsidP="00374F56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8) Avaliação</w:t>
      </w:r>
    </w:p>
    <w:p w:rsidR="009F41AB" w:rsidRPr="00550A3C" w:rsidRDefault="009F41AB" w:rsidP="00A52776">
      <w:pPr>
        <w:tabs>
          <w:tab w:val="left" w:pos="2730"/>
        </w:tabs>
        <w:jc w:val="both"/>
      </w:pPr>
    </w:p>
    <w:p w:rsidR="00604293" w:rsidRPr="00550A3C" w:rsidRDefault="00604293" w:rsidP="00604293">
      <w:pPr>
        <w:tabs>
          <w:tab w:val="left" w:pos="2730"/>
        </w:tabs>
        <w:spacing w:before="120"/>
        <w:ind w:left="284"/>
        <w:jc w:val="both"/>
      </w:pPr>
      <w:r w:rsidRPr="00550A3C">
        <w:t xml:space="preserve">Ocorrerá através de </w:t>
      </w:r>
      <w:r>
        <w:t>3</w:t>
      </w:r>
      <w:r w:rsidRPr="00550A3C">
        <w:t xml:space="preserve"> (</w:t>
      </w:r>
      <w:r>
        <w:t>três</w:t>
      </w:r>
      <w:r w:rsidRPr="00550A3C">
        <w:t xml:space="preserve">) componentes, a saber: </w:t>
      </w:r>
      <w:r>
        <w:t>3</w:t>
      </w:r>
      <w:r w:rsidRPr="00550A3C">
        <w:t xml:space="preserve"> provas (P1</w:t>
      </w:r>
      <w:r>
        <w:t>, P2</w:t>
      </w:r>
      <w:r w:rsidRPr="00550A3C">
        <w:t xml:space="preserve"> e P</w:t>
      </w:r>
      <w:r>
        <w:t>3</w:t>
      </w:r>
      <w:r w:rsidRPr="00550A3C">
        <w:t>). A média final (MF) será calculada pela média destas avaliações, ou seja:</w:t>
      </w:r>
    </w:p>
    <w:p w:rsidR="00604293" w:rsidRPr="003D3A19" w:rsidRDefault="00604293" w:rsidP="00604293">
      <w:pPr>
        <w:tabs>
          <w:tab w:val="left" w:pos="2730"/>
        </w:tabs>
        <w:spacing w:before="120"/>
        <w:ind w:left="284"/>
        <w:jc w:val="center"/>
      </w:pPr>
      <w:r w:rsidRPr="003D3A19">
        <w:t>MF = (P1 + P2 + P3) / 3</w:t>
      </w:r>
    </w:p>
    <w:p w:rsidR="00604293" w:rsidRPr="00550A3C" w:rsidRDefault="00604293" w:rsidP="00604293">
      <w:pPr>
        <w:tabs>
          <w:tab w:val="left" w:pos="2730"/>
        </w:tabs>
        <w:spacing w:before="120"/>
        <w:ind w:left="284"/>
        <w:jc w:val="both"/>
      </w:pPr>
      <w:r w:rsidRPr="00550A3C">
        <w:t>Conforme parágrafo 2º do artigo 70 da Resolução 17/</w:t>
      </w:r>
      <w:proofErr w:type="spellStart"/>
      <w:r w:rsidRPr="00550A3C">
        <w:t>CUn</w:t>
      </w:r>
      <w:proofErr w:type="spellEnd"/>
      <w:r w:rsidRPr="00550A3C">
        <w:t xml:space="preserve">/97, o aluno com frequência suficiente (FS) e média final no período (MF) entre 3,0 e 5,5 terá direito a uma nova avaliação ao final do semestre (REC), sendo a nota final (NF) calculada conforme parágrafo 3º do artigo 71 desta resolução, ou seja: NF = (MF + REC) / 2.  </w:t>
      </w:r>
    </w:p>
    <w:p w:rsidR="00604293" w:rsidRDefault="00604293" w:rsidP="00604293">
      <w:pPr>
        <w:tabs>
          <w:tab w:val="left" w:pos="2730"/>
        </w:tabs>
        <w:spacing w:before="120"/>
        <w:ind w:left="284"/>
        <w:jc w:val="both"/>
      </w:pPr>
      <w:r w:rsidRPr="00550A3C">
        <w:t xml:space="preserve">As avaliações serão </w:t>
      </w:r>
      <w:proofErr w:type="spellStart"/>
      <w:r w:rsidRPr="00550A3C">
        <w:t>o</w:t>
      </w:r>
      <w:r>
        <w:t>ff</w:t>
      </w:r>
      <w:r w:rsidRPr="00550A3C">
        <w:t>lin</w:t>
      </w:r>
      <w:r>
        <w:t>e</w:t>
      </w:r>
      <w:proofErr w:type="spellEnd"/>
      <w:r>
        <w:t>, sem supervisão e ocorrerão na</w:t>
      </w:r>
      <w:r w:rsidRPr="00550A3C">
        <w:t>s d</w:t>
      </w:r>
      <w:r>
        <w:t>atas citadas abaixo</w:t>
      </w:r>
      <w:r w:rsidRPr="00550A3C">
        <w:t xml:space="preserve">. As questões </w:t>
      </w:r>
      <w:r>
        <w:t>se</w:t>
      </w:r>
      <w:r w:rsidRPr="00550A3C">
        <w:t xml:space="preserve">rão </w:t>
      </w:r>
      <w:r>
        <w:t xml:space="preserve">enviadas por </w:t>
      </w:r>
      <w:proofErr w:type="spellStart"/>
      <w:r>
        <w:t>email</w:t>
      </w:r>
      <w:proofErr w:type="spellEnd"/>
      <w:r>
        <w:t xml:space="preserve"> a partir das</w:t>
      </w:r>
      <w:r w:rsidRPr="00550A3C">
        <w:t xml:space="preserve"> </w:t>
      </w:r>
      <w:r>
        <w:t>8</w:t>
      </w:r>
      <w:r w:rsidRPr="00550A3C">
        <w:t>:</w:t>
      </w:r>
      <w:r>
        <w:t>2</w:t>
      </w:r>
      <w:r w:rsidRPr="00550A3C">
        <w:t xml:space="preserve">0 e as respostas, </w:t>
      </w:r>
      <w:r w:rsidR="00D278AE" w:rsidRPr="00550A3C">
        <w:t xml:space="preserve">na forma de um </w:t>
      </w:r>
      <w:r w:rsidR="00D278AE">
        <w:t xml:space="preserve">único arquivo </w:t>
      </w:r>
      <w:proofErr w:type="spellStart"/>
      <w:r w:rsidR="00D278AE">
        <w:t>pdf</w:t>
      </w:r>
      <w:proofErr w:type="spellEnd"/>
      <w:r w:rsidRPr="00550A3C">
        <w:t xml:space="preserve">, deverão ser </w:t>
      </w:r>
      <w:r>
        <w:t xml:space="preserve">enviadas por </w:t>
      </w:r>
      <w:proofErr w:type="spellStart"/>
      <w:r>
        <w:t>email</w:t>
      </w:r>
      <w:proofErr w:type="spellEnd"/>
      <w:r>
        <w:t xml:space="preserve"> ao professor </w:t>
      </w:r>
      <w:r w:rsidRPr="00550A3C">
        <w:t xml:space="preserve">até às </w:t>
      </w:r>
      <w:r w:rsidR="0007758F" w:rsidRPr="00DE5EBA">
        <w:t>1</w:t>
      </w:r>
      <w:r w:rsidR="00D278AE">
        <w:t>1</w:t>
      </w:r>
      <w:r w:rsidRPr="00DE5EBA">
        <w:t>:</w:t>
      </w:r>
      <w:r w:rsidR="00D278AE">
        <w:t>5</w:t>
      </w:r>
      <w:r w:rsidRPr="00DE5EBA">
        <w:t xml:space="preserve">0 do </w:t>
      </w:r>
      <w:r w:rsidR="00D074F7" w:rsidRPr="00DE5EBA">
        <w:t xml:space="preserve">mesmo </w:t>
      </w:r>
      <w:r w:rsidRPr="00DE5EBA">
        <w:t>dia</w:t>
      </w:r>
      <w:r w:rsidRPr="00550A3C">
        <w:t xml:space="preserve">. Espera-se que o aluno trabalhe individualmente na solução dos problemas da avaliação, com a consulta livre ao material disponibilizado do </w:t>
      </w:r>
      <w:proofErr w:type="spellStart"/>
      <w:r w:rsidR="00A91283">
        <w:t>Moodle</w:t>
      </w:r>
      <w:proofErr w:type="spellEnd"/>
      <w:r w:rsidRPr="00550A3C">
        <w:t>.</w:t>
      </w:r>
    </w:p>
    <w:p w:rsidR="00604293" w:rsidRPr="00550A3C" w:rsidRDefault="00604293" w:rsidP="00604293">
      <w:pPr>
        <w:tabs>
          <w:tab w:val="left" w:pos="2730"/>
        </w:tabs>
        <w:spacing w:before="120"/>
        <w:ind w:left="284"/>
        <w:jc w:val="both"/>
      </w:pPr>
    </w:p>
    <w:p w:rsidR="00604293" w:rsidRPr="00550A3C" w:rsidRDefault="00604293" w:rsidP="00604293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</w:pPr>
      <w:r w:rsidRPr="00550A3C">
        <w:rPr>
          <w:i/>
        </w:rPr>
        <w:t>Prova P1</w:t>
      </w:r>
      <w:r w:rsidRPr="00550A3C">
        <w:t xml:space="preserve"> – 10 pontos</w:t>
      </w:r>
      <w:r w:rsidR="00432589">
        <w:t>: 10</w:t>
      </w:r>
      <w:r w:rsidRPr="00550A3C">
        <w:t>/</w:t>
      </w:r>
      <w:r w:rsidR="00432589">
        <w:t>12</w:t>
      </w:r>
      <w:r w:rsidR="00DE5EBA">
        <w:t>/21</w:t>
      </w:r>
      <w:r w:rsidR="0095438F">
        <w:t xml:space="preserve"> (Cap_1 e Cap_2)</w:t>
      </w:r>
      <w:r w:rsidRPr="00550A3C">
        <w:t xml:space="preserve">; </w:t>
      </w:r>
    </w:p>
    <w:p w:rsidR="00604293" w:rsidRPr="00550A3C" w:rsidRDefault="00604293" w:rsidP="00604293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</w:pPr>
      <w:r w:rsidRPr="00550A3C">
        <w:rPr>
          <w:i/>
        </w:rPr>
        <w:t>Prova P2</w:t>
      </w:r>
      <w:r w:rsidRPr="00550A3C">
        <w:t xml:space="preserve"> – 10 pontos</w:t>
      </w:r>
      <w:r w:rsidR="00432589">
        <w:t>: 11</w:t>
      </w:r>
      <w:r w:rsidRPr="00550A3C">
        <w:t>/</w:t>
      </w:r>
      <w:r w:rsidR="009B53F2">
        <w:t>0</w:t>
      </w:r>
      <w:r w:rsidR="00432589">
        <w:t>2</w:t>
      </w:r>
      <w:r w:rsidR="00DE5EBA">
        <w:t>/2</w:t>
      </w:r>
      <w:r w:rsidR="00432589">
        <w:t>2</w:t>
      </w:r>
      <w:r w:rsidR="0095438F">
        <w:t xml:space="preserve"> (Cap_3 e Cap_4)</w:t>
      </w:r>
      <w:r w:rsidR="0095438F" w:rsidRPr="00550A3C">
        <w:t>;</w:t>
      </w:r>
    </w:p>
    <w:p w:rsidR="00604293" w:rsidRPr="00550A3C" w:rsidRDefault="00604293" w:rsidP="00604293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</w:pPr>
      <w:r w:rsidRPr="00550A3C">
        <w:rPr>
          <w:i/>
        </w:rPr>
        <w:t>Prova P3</w:t>
      </w:r>
      <w:r w:rsidRPr="00550A3C">
        <w:t xml:space="preserve"> – 10 pontos: </w:t>
      </w:r>
      <w:r w:rsidR="001F1B37">
        <w:t>1</w:t>
      </w:r>
      <w:r w:rsidR="00432589">
        <w:t>1</w:t>
      </w:r>
      <w:r w:rsidR="009B53F2">
        <w:t>/0</w:t>
      </w:r>
      <w:r w:rsidR="00432589">
        <w:t>3/22</w:t>
      </w:r>
      <w:r w:rsidR="0095438F">
        <w:t xml:space="preserve"> (Cap_5, Cap_6 e Cap_7)</w:t>
      </w:r>
      <w:r w:rsidR="0095438F" w:rsidRPr="00550A3C">
        <w:t>;</w:t>
      </w:r>
    </w:p>
    <w:p w:rsidR="00604293" w:rsidRPr="00550A3C" w:rsidRDefault="00604293" w:rsidP="00604293">
      <w:pPr>
        <w:pStyle w:val="PargrafodaLista"/>
        <w:numPr>
          <w:ilvl w:val="0"/>
          <w:numId w:val="12"/>
        </w:numPr>
        <w:ind w:left="714" w:hanging="357"/>
        <w:contextualSpacing w:val="0"/>
        <w:jc w:val="both"/>
        <w:rPr>
          <w:i/>
        </w:rPr>
      </w:pPr>
      <w:r w:rsidRPr="00550A3C">
        <w:rPr>
          <w:i/>
        </w:rPr>
        <w:t>Prova de Recuperação</w:t>
      </w:r>
      <w:r w:rsidR="009B53F2">
        <w:t xml:space="preserve"> – matéria toda: </w:t>
      </w:r>
      <w:r w:rsidR="00432589">
        <w:t>25</w:t>
      </w:r>
      <w:r w:rsidRPr="00550A3C">
        <w:t>/</w:t>
      </w:r>
      <w:r w:rsidR="00432589">
        <w:t>03</w:t>
      </w:r>
      <w:r w:rsidRPr="00550A3C">
        <w:t>/2</w:t>
      </w:r>
      <w:r w:rsidR="00432589">
        <w:t>2</w:t>
      </w:r>
      <w:r w:rsidRPr="00550A3C">
        <w:t>;</w:t>
      </w:r>
    </w:p>
    <w:p w:rsidR="003178EA" w:rsidRPr="00550A3C" w:rsidRDefault="003178EA" w:rsidP="005002A8">
      <w:pPr>
        <w:tabs>
          <w:tab w:val="left" w:pos="2730"/>
        </w:tabs>
        <w:ind w:left="708"/>
        <w:jc w:val="both"/>
        <w:rPr>
          <w:color w:val="FF0000"/>
        </w:rPr>
      </w:pPr>
    </w:p>
    <w:p w:rsidR="00374F56" w:rsidRPr="00550A3C" w:rsidRDefault="00374F56" w:rsidP="00374F56">
      <w:pPr>
        <w:tabs>
          <w:tab w:val="left" w:pos="2730"/>
        </w:tabs>
        <w:jc w:val="both"/>
      </w:pPr>
    </w:p>
    <w:p w:rsidR="00374F56" w:rsidRPr="00550A3C" w:rsidRDefault="00374F56" w:rsidP="00374F56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9) Cronograma</w:t>
      </w:r>
    </w:p>
    <w:p w:rsidR="00067555" w:rsidRPr="00550A3C" w:rsidRDefault="00067555" w:rsidP="006766CB">
      <w:pPr>
        <w:tabs>
          <w:tab w:val="left" w:pos="2730"/>
        </w:tabs>
        <w:jc w:val="both"/>
      </w:pPr>
    </w:p>
    <w:p w:rsidR="00604293" w:rsidRDefault="00604293" w:rsidP="00604293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550A3C">
        <w:t xml:space="preserve">As </w:t>
      </w:r>
      <w:r w:rsidRPr="00550A3C">
        <w:rPr>
          <w:b/>
        </w:rPr>
        <w:t xml:space="preserve">aulas </w:t>
      </w:r>
      <w:r>
        <w:rPr>
          <w:b/>
        </w:rPr>
        <w:t>serão majoritariamente as</w:t>
      </w:r>
      <w:r w:rsidRPr="00550A3C">
        <w:rPr>
          <w:b/>
        </w:rPr>
        <w:t>síncronas</w:t>
      </w:r>
      <w:r>
        <w:rPr>
          <w:b/>
        </w:rPr>
        <w:t xml:space="preserve">, </w:t>
      </w:r>
      <w:r w:rsidRPr="00DF174A">
        <w:t>e serão</w:t>
      </w:r>
      <w:r>
        <w:rPr>
          <w:b/>
        </w:rPr>
        <w:t xml:space="preserve"> </w:t>
      </w:r>
      <w:r w:rsidRPr="00F67601">
        <w:t>compartilhadas</w:t>
      </w:r>
      <w:r>
        <w:t xml:space="preserve"> no</w:t>
      </w:r>
      <w:r w:rsidRPr="00F67601">
        <w:t xml:space="preserve"> </w:t>
      </w:r>
      <w:proofErr w:type="spellStart"/>
      <w:r w:rsidR="00A91283">
        <w:t>Moodle</w:t>
      </w:r>
      <w:proofErr w:type="spellEnd"/>
      <w:r w:rsidRPr="00550A3C">
        <w:t xml:space="preserve">. </w:t>
      </w:r>
    </w:p>
    <w:p w:rsidR="00604293" w:rsidRPr="00550A3C" w:rsidRDefault="00604293" w:rsidP="00604293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550A3C">
        <w:t xml:space="preserve">As </w:t>
      </w:r>
      <w:r w:rsidRPr="00550A3C">
        <w:rPr>
          <w:b/>
        </w:rPr>
        <w:t>aulas síncronas</w:t>
      </w:r>
      <w:r>
        <w:rPr>
          <w:b/>
        </w:rPr>
        <w:t xml:space="preserve">, </w:t>
      </w:r>
      <w:r w:rsidRPr="00550A3C">
        <w:t>serão realizadas</w:t>
      </w:r>
      <w:r>
        <w:t xml:space="preserve"> nas datas citadas acima.</w:t>
      </w:r>
    </w:p>
    <w:p w:rsidR="00604293" w:rsidRPr="00550A3C" w:rsidRDefault="00604293" w:rsidP="00604293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550A3C">
        <w:t xml:space="preserve">As </w:t>
      </w:r>
      <w:r w:rsidRPr="00550A3C">
        <w:rPr>
          <w:b/>
        </w:rPr>
        <w:t>avaliações</w:t>
      </w:r>
      <w:r w:rsidRPr="00550A3C">
        <w:t xml:space="preserve"> serão realizadas </w:t>
      </w:r>
      <w:r>
        <w:t>nas datas citadas acima</w:t>
      </w:r>
      <w:r w:rsidRPr="00550A3C">
        <w:t xml:space="preserve">. </w:t>
      </w:r>
    </w:p>
    <w:p w:rsidR="00604293" w:rsidRPr="00550A3C" w:rsidRDefault="00604293" w:rsidP="00604293">
      <w:pPr>
        <w:pStyle w:val="PargrafodaLista"/>
        <w:numPr>
          <w:ilvl w:val="0"/>
          <w:numId w:val="6"/>
        </w:numPr>
        <w:tabs>
          <w:tab w:val="left" w:pos="2730"/>
        </w:tabs>
        <w:spacing w:before="120"/>
        <w:jc w:val="both"/>
      </w:pPr>
      <w:r w:rsidRPr="00550A3C">
        <w:t>Os alunos poderão consultar os materiais de apoio</w:t>
      </w:r>
      <w:r>
        <w:t xml:space="preserve"> (vídeo-aulas, vídeo-exercícios resolvidos, exercícios resolvidos)</w:t>
      </w:r>
      <w:r w:rsidRPr="00550A3C">
        <w:t xml:space="preserve"> disponibilizados no </w:t>
      </w:r>
      <w:proofErr w:type="spellStart"/>
      <w:r w:rsidR="00A91283">
        <w:t>Moodle</w:t>
      </w:r>
      <w:proofErr w:type="spellEnd"/>
      <w:r>
        <w:t xml:space="preserve"> a qualquer momento</w:t>
      </w:r>
      <w:r w:rsidRPr="00550A3C">
        <w:t>.</w:t>
      </w:r>
    </w:p>
    <w:p w:rsidR="00474FE9" w:rsidRPr="00550A3C" w:rsidRDefault="00474FE9" w:rsidP="00474FE9">
      <w:pPr>
        <w:tabs>
          <w:tab w:val="left" w:pos="2730"/>
        </w:tabs>
        <w:jc w:val="both"/>
      </w:pPr>
    </w:p>
    <w:p w:rsidR="00A04E97" w:rsidRPr="00550A3C" w:rsidRDefault="00A04E97" w:rsidP="00374F56">
      <w:pPr>
        <w:tabs>
          <w:tab w:val="left" w:pos="2730"/>
        </w:tabs>
        <w:jc w:val="both"/>
      </w:pPr>
    </w:p>
    <w:p w:rsidR="00374F56" w:rsidRPr="00550A3C" w:rsidRDefault="00374F56" w:rsidP="00374F56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10) Bibliografia Básica</w:t>
      </w:r>
    </w:p>
    <w:p w:rsidR="00A52776" w:rsidRPr="00AF626C" w:rsidRDefault="00A52776" w:rsidP="00374F56">
      <w:pPr>
        <w:tabs>
          <w:tab w:val="left" w:pos="2730"/>
        </w:tabs>
        <w:jc w:val="both"/>
      </w:pPr>
    </w:p>
    <w:p w:rsidR="00A52776" w:rsidRPr="00550A3C" w:rsidRDefault="00A52776" w:rsidP="00374F56">
      <w:pPr>
        <w:tabs>
          <w:tab w:val="left" w:pos="2730"/>
        </w:tabs>
        <w:jc w:val="both"/>
      </w:pPr>
      <w:r w:rsidRPr="00550A3C">
        <w:t xml:space="preserve">Pereira, José Carlos Carvalho, </w:t>
      </w:r>
      <w:r w:rsidR="00D67462">
        <w:rPr>
          <w:b/>
        </w:rPr>
        <w:t>Notas de Aula de Mecânica dos Sólidos</w:t>
      </w:r>
      <w:r w:rsidRPr="00550A3C">
        <w:t xml:space="preserve">, Departamento de Engenharia Mecânica, UFSC, 2020. </w:t>
      </w:r>
    </w:p>
    <w:p w:rsidR="00A52776" w:rsidRPr="00550A3C" w:rsidRDefault="00A52776" w:rsidP="00374F56">
      <w:pPr>
        <w:tabs>
          <w:tab w:val="left" w:pos="2730"/>
        </w:tabs>
        <w:jc w:val="both"/>
      </w:pPr>
      <w:r w:rsidRPr="00550A3C">
        <w:t>(</w:t>
      </w:r>
      <w:proofErr w:type="gramStart"/>
      <w:r w:rsidRPr="00550A3C">
        <w:t>as</w:t>
      </w:r>
      <w:proofErr w:type="gramEnd"/>
      <w:r w:rsidRPr="00550A3C">
        <w:t xml:space="preserve"> notas de aula serão fornecidas no MOODLE na forma de textos e slides em </w:t>
      </w:r>
      <w:proofErr w:type="spellStart"/>
      <w:r w:rsidRPr="00550A3C">
        <w:t>pdf</w:t>
      </w:r>
      <w:proofErr w:type="spellEnd"/>
      <w:r w:rsidRPr="00550A3C">
        <w:t>).</w:t>
      </w:r>
    </w:p>
    <w:p w:rsidR="00A52776" w:rsidRPr="00550A3C" w:rsidRDefault="00A52776" w:rsidP="00374F56">
      <w:pPr>
        <w:tabs>
          <w:tab w:val="left" w:pos="2730"/>
        </w:tabs>
        <w:jc w:val="both"/>
      </w:pPr>
    </w:p>
    <w:p w:rsidR="00374F56" w:rsidRPr="00550A3C" w:rsidRDefault="00374F56" w:rsidP="00374F56">
      <w:pPr>
        <w:tabs>
          <w:tab w:val="left" w:pos="2730"/>
        </w:tabs>
        <w:jc w:val="both"/>
        <w:rPr>
          <w:b/>
        </w:rPr>
      </w:pPr>
      <w:r w:rsidRPr="00550A3C">
        <w:rPr>
          <w:b/>
        </w:rPr>
        <w:t>11) Bibliografia Complementar</w:t>
      </w:r>
    </w:p>
    <w:p w:rsidR="00A52776" w:rsidRPr="00550A3C" w:rsidRDefault="00A52776" w:rsidP="00A52776">
      <w:pPr>
        <w:tabs>
          <w:tab w:val="left" w:pos="2730"/>
        </w:tabs>
        <w:spacing w:before="120"/>
        <w:jc w:val="both"/>
        <w:rPr>
          <w:highlight w:val="yellow"/>
        </w:rPr>
      </w:pPr>
    </w:p>
    <w:p w:rsidR="00D67462" w:rsidRPr="00D67462" w:rsidRDefault="00D67462" w:rsidP="00D67462">
      <w:pPr>
        <w:pStyle w:val="PargrafodaLista"/>
        <w:numPr>
          <w:ilvl w:val="0"/>
          <w:numId w:val="10"/>
        </w:numPr>
        <w:spacing w:line="360" w:lineRule="auto"/>
        <w:textAlignment w:val="baseline"/>
      </w:pPr>
      <w:r w:rsidRPr="00D67462">
        <w:t>R.C. HIBBELER, Resistência dos Materiais, 5</w:t>
      </w:r>
      <w:r w:rsidRPr="00D67462">
        <w:rPr>
          <w:vertAlign w:val="superscript"/>
        </w:rPr>
        <w:t xml:space="preserve">a. </w:t>
      </w:r>
      <w:r w:rsidRPr="00D67462">
        <w:t>edição, Prentice Hall, 2004.</w:t>
      </w:r>
    </w:p>
    <w:p w:rsidR="00D67462" w:rsidRPr="00D67462" w:rsidRDefault="00D67462" w:rsidP="00D67462">
      <w:pPr>
        <w:pStyle w:val="PargrafodaLista"/>
        <w:numPr>
          <w:ilvl w:val="0"/>
          <w:numId w:val="10"/>
        </w:numPr>
        <w:spacing w:line="360" w:lineRule="auto"/>
        <w:textAlignment w:val="baseline"/>
        <w:rPr>
          <w:lang w:val="en-US"/>
        </w:rPr>
      </w:pPr>
      <w:r w:rsidRPr="00D67462">
        <w:rPr>
          <w:rFonts w:eastAsia="+mn-ea"/>
          <w:color w:val="000000"/>
          <w:kern w:val="24"/>
        </w:rPr>
        <w:t xml:space="preserve">BEER, JOHNSTON, MAZUREK E EISENBERG, Mecânica Vetorial para Engenheiros, Mc. </w:t>
      </w:r>
      <w:proofErr w:type="spellStart"/>
      <w:r w:rsidRPr="00D67462">
        <w:rPr>
          <w:rFonts w:eastAsia="+mn-ea"/>
          <w:color w:val="000000"/>
          <w:kern w:val="24"/>
        </w:rPr>
        <w:t>Graw</w:t>
      </w:r>
      <w:proofErr w:type="spellEnd"/>
      <w:r w:rsidRPr="00D67462">
        <w:rPr>
          <w:rFonts w:eastAsia="+mn-ea"/>
          <w:color w:val="000000"/>
          <w:kern w:val="24"/>
        </w:rPr>
        <w:t xml:space="preserve"> Hill</w:t>
      </w:r>
      <w:r w:rsidRPr="00D67462">
        <w:rPr>
          <w:rFonts w:eastAsia="+mn-ea"/>
          <w:color w:val="000000"/>
          <w:kern w:val="24"/>
          <w:lang w:val="en-US"/>
        </w:rPr>
        <w:t xml:space="preserve">, 2012. </w:t>
      </w:r>
    </w:p>
    <w:p w:rsidR="00A4584C" w:rsidRPr="00550A3C" w:rsidRDefault="00A4584C" w:rsidP="00C12C8D">
      <w:pPr>
        <w:tabs>
          <w:tab w:val="left" w:pos="2730"/>
        </w:tabs>
        <w:spacing w:before="120"/>
        <w:jc w:val="both"/>
        <w:rPr>
          <w:highlight w:val="yellow"/>
          <w:lang w:val="en-US"/>
        </w:rPr>
      </w:pPr>
    </w:p>
    <w:sectPr w:rsidR="00A4584C" w:rsidRPr="00550A3C" w:rsidSect="005D6BFA">
      <w:headerReference w:type="default" r:id="rId10"/>
      <w:footerReference w:type="default" r:id="rId11"/>
      <w:pgSz w:w="12240" w:h="15840"/>
      <w:pgMar w:top="1418" w:right="1134" w:bottom="124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51" w:rsidRDefault="006B0851" w:rsidP="00593965">
      <w:r>
        <w:separator/>
      </w:r>
    </w:p>
  </w:endnote>
  <w:endnote w:type="continuationSeparator" w:id="0">
    <w:p w:rsidR="006B0851" w:rsidRDefault="006B0851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FC" w:rsidRDefault="009D51FC" w:rsidP="00180712">
    <w:pPr>
      <w:pStyle w:val="Rodap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51" w:rsidRDefault="006B0851" w:rsidP="00593965">
      <w:r>
        <w:separator/>
      </w:r>
    </w:p>
  </w:footnote>
  <w:footnote w:type="continuationSeparator" w:id="0">
    <w:p w:rsidR="006B0851" w:rsidRDefault="006B0851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2142"/>
      <w:docPartObj>
        <w:docPartGallery w:val="Page Numbers (Top of Page)"/>
        <w:docPartUnique/>
      </w:docPartObj>
    </w:sdtPr>
    <w:sdtEndPr/>
    <w:sdtContent>
      <w:p w:rsidR="00180712" w:rsidRDefault="0018071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89">
          <w:rPr>
            <w:noProof/>
          </w:rPr>
          <w:t>3</w:t>
        </w:r>
        <w:r>
          <w:fldChar w:fldCharType="end"/>
        </w:r>
      </w:p>
    </w:sdtContent>
  </w:sdt>
  <w:p w:rsidR="00593965" w:rsidRDefault="005939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88E"/>
    <w:multiLevelType w:val="multilevel"/>
    <w:tmpl w:val="D9E844B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3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9" w:hanging="1800"/>
      </w:pPr>
      <w:rPr>
        <w:rFonts w:hint="default"/>
      </w:rPr>
    </w:lvl>
  </w:abstractNum>
  <w:abstractNum w:abstractNumId="1" w15:restartNumberingAfterBreak="0">
    <w:nsid w:val="0E5C1B1D"/>
    <w:multiLevelType w:val="hybridMultilevel"/>
    <w:tmpl w:val="9D622426"/>
    <w:lvl w:ilvl="0" w:tplc="51DCCC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4AA24A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388C04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57F6CC9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D68C17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6960ED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E4A410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DDA26D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988C31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25B9"/>
    <w:multiLevelType w:val="hybridMultilevel"/>
    <w:tmpl w:val="681ED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824BC0"/>
    <w:multiLevelType w:val="hybridMultilevel"/>
    <w:tmpl w:val="ACC6A2F4"/>
    <w:lvl w:ilvl="0" w:tplc="ACCE0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E0B14AB"/>
    <w:multiLevelType w:val="hybridMultilevel"/>
    <w:tmpl w:val="1DFCBC50"/>
    <w:lvl w:ilvl="0" w:tplc="579ED8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876DA"/>
    <w:multiLevelType w:val="hybridMultilevel"/>
    <w:tmpl w:val="9D622426"/>
    <w:lvl w:ilvl="0" w:tplc="51DCCC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4AA24A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388C042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57F6CC9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CD68C17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6960ED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E4A4106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DDA26D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988C31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CD"/>
    <w:rsid w:val="000034AD"/>
    <w:rsid w:val="00010016"/>
    <w:rsid w:val="00061972"/>
    <w:rsid w:val="00067555"/>
    <w:rsid w:val="00075671"/>
    <w:rsid w:val="0007758F"/>
    <w:rsid w:val="00082C53"/>
    <w:rsid w:val="00092871"/>
    <w:rsid w:val="000A7440"/>
    <w:rsid w:val="000E4A2C"/>
    <w:rsid w:val="001204E6"/>
    <w:rsid w:val="00123F59"/>
    <w:rsid w:val="001260D5"/>
    <w:rsid w:val="001307C6"/>
    <w:rsid w:val="00135475"/>
    <w:rsid w:val="00136EB1"/>
    <w:rsid w:val="0014180B"/>
    <w:rsid w:val="001545CD"/>
    <w:rsid w:val="001646AA"/>
    <w:rsid w:val="00176652"/>
    <w:rsid w:val="00176827"/>
    <w:rsid w:val="00180712"/>
    <w:rsid w:val="001965F1"/>
    <w:rsid w:val="001F1B37"/>
    <w:rsid w:val="001F4EDA"/>
    <w:rsid w:val="00213572"/>
    <w:rsid w:val="0024000B"/>
    <w:rsid w:val="00240A96"/>
    <w:rsid w:val="00244B35"/>
    <w:rsid w:val="002603F9"/>
    <w:rsid w:val="00264284"/>
    <w:rsid w:val="00266F3B"/>
    <w:rsid w:val="002675E1"/>
    <w:rsid w:val="00290125"/>
    <w:rsid w:val="002951B0"/>
    <w:rsid w:val="002B740E"/>
    <w:rsid w:val="002B7B36"/>
    <w:rsid w:val="002C2CB4"/>
    <w:rsid w:val="003178EA"/>
    <w:rsid w:val="00320963"/>
    <w:rsid w:val="00320B83"/>
    <w:rsid w:val="00324987"/>
    <w:rsid w:val="00333DFD"/>
    <w:rsid w:val="0034681E"/>
    <w:rsid w:val="00360CF5"/>
    <w:rsid w:val="00367245"/>
    <w:rsid w:val="00374F56"/>
    <w:rsid w:val="0039490F"/>
    <w:rsid w:val="003978A9"/>
    <w:rsid w:val="003C1989"/>
    <w:rsid w:val="003D20AD"/>
    <w:rsid w:val="003D2C31"/>
    <w:rsid w:val="003F47D4"/>
    <w:rsid w:val="004074A2"/>
    <w:rsid w:val="004077D4"/>
    <w:rsid w:val="0043033C"/>
    <w:rsid w:val="00432589"/>
    <w:rsid w:val="00436639"/>
    <w:rsid w:val="004548F7"/>
    <w:rsid w:val="00457E84"/>
    <w:rsid w:val="00467F83"/>
    <w:rsid w:val="004706EB"/>
    <w:rsid w:val="00474FE9"/>
    <w:rsid w:val="0048503D"/>
    <w:rsid w:val="00494FDB"/>
    <w:rsid w:val="004B0C42"/>
    <w:rsid w:val="004B1B1B"/>
    <w:rsid w:val="004B2D22"/>
    <w:rsid w:val="005002A8"/>
    <w:rsid w:val="005118E8"/>
    <w:rsid w:val="00513444"/>
    <w:rsid w:val="005171CA"/>
    <w:rsid w:val="00524B7B"/>
    <w:rsid w:val="005312E9"/>
    <w:rsid w:val="00550A3C"/>
    <w:rsid w:val="00551D9A"/>
    <w:rsid w:val="00555718"/>
    <w:rsid w:val="00555E59"/>
    <w:rsid w:val="00565B18"/>
    <w:rsid w:val="00583E70"/>
    <w:rsid w:val="00593965"/>
    <w:rsid w:val="005B55AA"/>
    <w:rsid w:val="005B5734"/>
    <w:rsid w:val="005C1621"/>
    <w:rsid w:val="005C39D3"/>
    <w:rsid w:val="005C6813"/>
    <w:rsid w:val="005C6C8E"/>
    <w:rsid w:val="005D6BFA"/>
    <w:rsid w:val="005E69CA"/>
    <w:rsid w:val="006011B4"/>
    <w:rsid w:val="00604293"/>
    <w:rsid w:val="006074FB"/>
    <w:rsid w:val="00611E0C"/>
    <w:rsid w:val="00632A4F"/>
    <w:rsid w:val="00633F8C"/>
    <w:rsid w:val="0063727A"/>
    <w:rsid w:val="006755D5"/>
    <w:rsid w:val="00675D2E"/>
    <w:rsid w:val="006766CB"/>
    <w:rsid w:val="00680D18"/>
    <w:rsid w:val="00696CF3"/>
    <w:rsid w:val="006A082A"/>
    <w:rsid w:val="006B00D7"/>
    <w:rsid w:val="006B0851"/>
    <w:rsid w:val="006B1785"/>
    <w:rsid w:val="006D4581"/>
    <w:rsid w:val="006E4A42"/>
    <w:rsid w:val="006F435A"/>
    <w:rsid w:val="0070290A"/>
    <w:rsid w:val="00703D21"/>
    <w:rsid w:val="00723B82"/>
    <w:rsid w:val="00726A62"/>
    <w:rsid w:val="00733181"/>
    <w:rsid w:val="00737B47"/>
    <w:rsid w:val="00751AD2"/>
    <w:rsid w:val="00754801"/>
    <w:rsid w:val="0076264A"/>
    <w:rsid w:val="0078023C"/>
    <w:rsid w:val="0078125D"/>
    <w:rsid w:val="00793525"/>
    <w:rsid w:val="007942C1"/>
    <w:rsid w:val="007951AE"/>
    <w:rsid w:val="007A6332"/>
    <w:rsid w:val="007B38C2"/>
    <w:rsid w:val="007E76F8"/>
    <w:rsid w:val="007E7791"/>
    <w:rsid w:val="00802BE4"/>
    <w:rsid w:val="00803E70"/>
    <w:rsid w:val="00821A7F"/>
    <w:rsid w:val="00840CE3"/>
    <w:rsid w:val="008641ED"/>
    <w:rsid w:val="008650E9"/>
    <w:rsid w:val="00883F59"/>
    <w:rsid w:val="008913E6"/>
    <w:rsid w:val="008B30FF"/>
    <w:rsid w:val="008B5086"/>
    <w:rsid w:val="008C4310"/>
    <w:rsid w:val="008F0912"/>
    <w:rsid w:val="009114F6"/>
    <w:rsid w:val="0091374B"/>
    <w:rsid w:val="009149F9"/>
    <w:rsid w:val="00931152"/>
    <w:rsid w:val="00940CB9"/>
    <w:rsid w:val="00951BC3"/>
    <w:rsid w:val="0095438F"/>
    <w:rsid w:val="00985818"/>
    <w:rsid w:val="009A2BA6"/>
    <w:rsid w:val="009A4D06"/>
    <w:rsid w:val="009B422A"/>
    <w:rsid w:val="009B53F2"/>
    <w:rsid w:val="009D26E8"/>
    <w:rsid w:val="009D51FC"/>
    <w:rsid w:val="009E072B"/>
    <w:rsid w:val="009F41AB"/>
    <w:rsid w:val="00A0159E"/>
    <w:rsid w:val="00A0269C"/>
    <w:rsid w:val="00A04E97"/>
    <w:rsid w:val="00A07ABF"/>
    <w:rsid w:val="00A07C55"/>
    <w:rsid w:val="00A11F47"/>
    <w:rsid w:val="00A4584C"/>
    <w:rsid w:val="00A52776"/>
    <w:rsid w:val="00A765FA"/>
    <w:rsid w:val="00A91283"/>
    <w:rsid w:val="00A91445"/>
    <w:rsid w:val="00A91DD6"/>
    <w:rsid w:val="00A93AA4"/>
    <w:rsid w:val="00AA4126"/>
    <w:rsid w:val="00AA63C2"/>
    <w:rsid w:val="00AC0615"/>
    <w:rsid w:val="00AC07F6"/>
    <w:rsid w:val="00AF626C"/>
    <w:rsid w:val="00AF6DCD"/>
    <w:rsid w:val="00AF75DF"/>
    <w:rsid w:val="00B1548C"/>
    <w:rsid w:val="00B26C5A"/>
    <w:rsid w:val="00B33999"/>
    <w:rsid w:val="00B344B8"/>
    <w:rsid w:val="00B40091"/>
    <w:rsid w:val="00BA29DF"/>
    <w:rsid w:val="00BA392E"/>
    <w:rsid w:val="00BB4CD8"/>
    <w:rsid w:val="00BC665D"/>
    <w:rsid w:val="00BD1A45"/>
    <w:rsid w:val="00BD5B12"/>
    <w:rsid w:val="00BD5B8E"/>
    <w:rsid w:val="00BD6A12"/>
    <w:rsid w:val="00BD76C0"/>
    <w:rsid w:val="00BD7974"/>
    <w:rsid w:val="00BE1AAC"/>
    <w:rsid w:val="00C12C8D"/>
    <w:rsid w:val="00C14A4E"/>
    <w:rsid w:val="00C35174"/>
    <w:rsid w:val="00C67E38"/>
    <w:rsid w:val="00C749A4"/>
    <w:rsid w:val="00C90542"/>
    <w:rsid w:val="00C9418F"/>
    <w:rsid w:val="00CA05FB"/>
    <w:rsid w:val="00CA634F"/>
    <w:rsid w:val="00CB0D0E"/>
    <w:rsid w:val="00CB4557"/>
    <w:rsid w:val="00CF2601"/>
    <w:rsid w:val="00D074F7"/>
    <w:rsid w:val="00D214F3"/>
    <w:rsid w:val="00D23716"/>
    <w:rsid w:val="00D278AE"/>
    <w:rsid w:val="00D3278E"/>
    <w:rsid w:val="00D43EC9"/>
    <w:rsid w:val="00D52031"/>
    <w:rsid w:val="00D5467B"/>
    <w:rsid w:val="00D56C6B"/>
    <w:rsid w:val="00D66F50"/>
    <w:rsid w:val="00D67462"/>
    <w:rsid w:val="00D7506F"/>
    <w:rsid w:val="00D940C5"/>
    <w:rsid w:val="00DA44A4"/>
    <w:rsid w:val="00DC14E5"/>
    <w:rsid w:val="00DC5CE1"/>
    <w:rsid w:val="00DD07C1"/>
    <w:rsid w:val="00DD2BC6"/>
    <w:rsid w:val="00DE5B12"/>
    <w:rsid w:val="00DE5EBA"/>
    <w:rsid w:val="00DE6DB6"/>
    <w:rsid w:val="00DF056F"/>
    <w:rsid w:val="00E15090"/>
    <w:rsid w:val="00E3104F"/>
    <w:rsid w:val="00E53003"/>
    <w:rsid w:val="00E634F6"/>
    <w:rsid w:val="00E911C5"/>
    <w:rsid w:val="00EA30BE"/>
    <w:rsid w:val="00EB200C"/>
    <w:rsid w:val="00EB2AB0"/>
    <w:rsid w:val="00EB6140"/>
    <w:rsid w:val="00EC59D3"/>
    <w:rsid w:val="00EC5F83"/>
    <w:rsid w:val="00ED3777"/>
    <w:rsid w:val="00ED76C2"/>
    <w:rsid w:val="00EF3F41"/>
    <w:rsid w:val="00F340A7"/>
    <w:rsid w:val="00F43F38"/>
    <w:rsid w:val="00F5437B"/>
    <w:rsid w:val="00F54525"/>
    <w:rsid w:val="00F60DD5"/>
    <w:rsid w:val="00F72686"/>
    <w:rsid w:val="00F86B57"/>
    <w:rsid w:val="00F91CBE"/>
    <w:rsid w:val="00FB0A42"/>
    <w:rsid w:val="00FB5EEF"/>
    <w:rsid w:val="00FD5F89"/>
    <w:rsid w:val="00FD654A"/>
    <w:rsid w:val="00FD74F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308B15-660B-47C0-9E71-F331915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52776"/>
    <w:pPr>
      <w:keepNext/>
      <w:keepLines/>
      <w:spacing w:before="480" w:line="360" w:lineRule="auto"/>
      <w:jc w:val="both"/>
      <w:outlineLvl w:val="0"/>
    </w:pPr>
    <w:rPr>
      <w:rFonts w:eastAsiaTheme="majorEastAsia" w:cstheme="majorBidi"/>
      <w:b/>
      <w:bCs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52776"/>
    <w:rPr>
      <w:rFonts w:eastAsiaTheme="majorEastAsia" w:cstheme="majorBidi"/>
      <w:b/>
      <w:bCs/>
      <w:sz w:val="24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A52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1329-FD7D-4227-9ECA-58B066F1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764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José Carlos</cp:lastModifiedBy>
  <cp:revision>9</cp:revision>
  <cp:lastPrinted>2020-08-11T10:34:00Z</cp:lastPrinted>
  <dcterms:created xsi:type="dcterms:W3CDTF">2020-12-18T18:35:00Z</dcterms:created>
  <dcterms:modified xsi:type="dcterms:W3CDTF">2021-09-28T18:01:00Z</dcterms:modified>
</cp:coreProperties>
</file>