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AB" w:rsidRDefault="00B65FFF">
      <w:r w:rsidRPr="00B65FFF">
        <w:rPr>
          <w:noProof/>
          <w:lang w:eastAsia="pt-BR"/>
        </w:rPr>
        <w:drawing>
          <wp:inline distT="0" distB="0" distL="0" distR="0">
            <wp:extent cx="2924175" cy="628650"/>
            <wp:effectExtent l="0" t="0" r="9525" b="0"/>
            <wp:docPr id="1" name="Imagem 1" descr="C:\Users\Juliana\Dropbox\EMC\Documentos Dpto EMC\Logo E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a\Dropbox\EMC\Documentos Dpto EMC\Logo EM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628650"/>
                    </a:xfrm>
                    <a:prstGeom prst="rect">
                      <a:avLst/>
                    </a:prstGeom>
                    <a:noFill/>
                    <a:ln>
                      <a:noFill/>
                    </a:ln>
                  </pic:spPr>
                </pic:pic>
              </a:graphicData>
            </a:graphic>
          </wp:inline>
        </w:drawing>
      </w:r>
    </w:p>
    <w:p w:rsidR="00B65FFF" w:rsidRPr="00B65FFF" w:rsidRDefault="00B65FFF" w:rsidP="00B65FFF">
      <w:pPr>
        <w:jc w:val="center"/>
        <w:rPr>
          <w:rFonts w:ascii="Trebuchet MS" w:hAnsi="Trebuchet MS"/>
          <w:b/>
          <w:sz w:val="24"/>
          <w:u w:val="single"/>
        </w:rPr>
      </w:pPr>
      <w:r w:rsidRPr="00B65FFF">
        <w:rPr>
          <w:rFonts w:ascii="Trebuchet MS" w:hAnsi="Trebuchet MS"/>
          <w:b/>
          <w:sz w:val="24"/>
          <w:u w:val="single"/>
        </w:rPr>
        <w:t>Requerimento para Realização de Avaliação</w:t>
      </w:r>
      <w:r w:rsidR="00EE230F">
        <w:rPr>
          <w:rFonts w:ascii="Trebuchet MS" w:hAnsi="Trebuchet MS"/>
          <w:b/>
          <w:sz w:val="24"/>
          <w:u w:val="single"/>
        </w:rPr>
        <w:t>:</w:t>
      </w:r>
    </w:p>
    <w:p w:rsidR="00B65FFF" w:rsidRDefault="00B65FFF" w:rsidP="00B65FFF">
      <w:pPr>
        <w:rPr>
          <w:rFonts w:ascii="Trebuchet MS" w:hAnsi="Trebuchet MS"/>
          <w:b/>
          <w:sz w:val="24"/>
          <w:u w:val="single"/>
        </w:rPr>
      </w:pPr>
      <w:r w:rsidRPr="00B65FFF">
        <w:rPr>
          <w:rFonts w:ascii="Trebuchet MS" w:hAnsi="Trebuchet MS"/>
          <w:b/>
          <w:sz w:val="24"/>
          <w:u w:val="single"/>
        </w:rPr>
        <w:t>Orientações</w:t>
      </w:r>
      <w:r>
        <w:rPr>
          <w:rFonts w:ascii="Trebuchet MS" w:hAnsi="Trebuchet MS"/>
          <w:b/>
          <w:sz w:val="24"/>
          <w:u w:val="single"/>
        </w:rPr>
        <w:t>:</w:t>
      </w:r>
    </w:p>
    <w:p w:rsidR="00B65FFF" w:rsidRPr="00906822" w:rsidRDefault="00046C4F" w:rsidP="00046C4F">
      <w:pPr>
        <w:jc w:val="both"/>
        <w:rPr>
          <w:rFonts w:ascii="Trebuchet MS" w:hAnsi="Trebuchet MS"/>
          <w:sz w:val="14"/>
        </w:rPr>
      </w:pPr>
      <w:r w:rsidRPr="00906822">
        <w:rPr>
          <w:rFonts w:ascii="Trebuchet MS" w:hAnsi="Trebuchet MS"/>
          <w:sz w:val="14"/>
        </w:rPr>
        <w:t>De acordo com o Art. 74 da Resolu</w:t>
      </w:r>
      <w:r w:rsidR="00B44AF0" w:rsidRPr="00906822">
        <w:rPr>
          <w:rFonts w:ascii="Trebuchet MS" w:hAnsi="Trebuchet MS"/>
          <w:sz w:val="14"/>
        </w:rPr>
        <w:t xml:space="preserve">ção </w:t>
      </w:r>
      <w:r w:rsidRPr="00906822">
        <w:rPr>
          <w:rFonts w:ascii="Trebuchet MS" w:hAnsi="Trebuchet MS"/>
          <w:sz w:val="14"/>
        </w:rPr>
        <w:t>nº 17/</w:t>
      </w:r>
      <w:proofErr w:type="spellStart"/>
      <w:r w:rsidRPr="00906822">
        <w:rPr>
          <w:rFonts w:ascii="Trebuchet MS" w:hAnsi="Trebuchet MS"/>
          <w:sz w:val="14"/>
        </w:rPr>
        <w:t>CUn</w:t>
      </w:r>
      <w:proofErr w:type="spellEnd"/>
      <w:r w:rsidRPr="00906822">
        <w:rPr>
          <w:rFonts w:ascii="Trebuchet MS" w:hAnsi="Trebuchet MS"/>
          <w:sz w:val="14"/>
        </w:rPr>
        <w:t xml:space="preserve">/97, o aluno terá direito de realizar avaliações que foram perdidas por motivos extremos, mediante </w:t>
      </w:r>
      <w:r w:rsidRPr="00906822">
        <w:rPr>
          <w:rFonts w:ascii="Trebuchet MS" w:hAnsi="Trebuchet MS"/>
          <w:b/>
          <w:sz w:val="14"/>
        </w:rPr>
        <w:t>JUSTIFICATIVA</w:t>
      </w:r>
      <w:r w:rsidRPr="00906822">
        <w:rPr>
          <w:rFonts w:ascii="Trebuchet MS" w:hAnsi="Trebuchet MS"/>
          <w:sz w:val="14"/>
        </w:rPr>
        <w:t>.</w:t>
      </w:r>
      <w:r w:rsidR="00337E76" w:rsidRPr="00906822">
        <w:rPr>
          <w:rFonts w:ascii="Trebuchet MS" w:hAnsi="Trebuchet MS"/>
          <w:sz w:val="14"/>
        </w:rPr>
        <w:t xml:space="preserve"> </w:t>
      </w:r>
    </w:p>
    <w:p w:rsidR="00B65FFF" w:rsidRPr="00906822" w:rsidRDefault="00046C4F" w:rsidP="00046C4F">
      <w:pPr>
        <w:jc w:val="both"/>
        <w:rPr>
          <w:rFonts w:ascii="Trebuchet MS" w:hAnsi="Trebuchet MS"/>
          <w:b/>
          <w:sz w:val="14"/>
        </w:rPr>
      </w:pPr>
      <w:r w:rsidRPr="00906822">
        <w:rPr>
          <w:rFonts w:ascii="Trebuchet MS" w:hAnsi="Trebuchet MS"/>
          <w:sz w:val="14"/>
        </w:rPr>
        <w:t xml:space="preserve">Art. 74 – O aluno, que por motivo de força maior e plenamente justificado, deixar de realizar avaliações previstas no plano de ensino, deverá formalizar pedido de avaliação à Chefia do Departamento de Ensino ao qual a disciplina pertence, dentro do </w:t>
      </w:r>
      <w:r w:rsidRPr="00906822">
        <w:rPr>
          <w:rFonts w:ascii="Trebuchet MS" w:hAnsi="Trebuchet MS"/>
          <w:b/>
          <w:sz w:val="14"/>
        </w:rPr>
        <w:t>prazo de 3 (três) dias úteis, recebendo provisoriamente a menção I.</w:t>
      </w:r>
    </w:p>
    <w:p w:rsidR="00046C4F" w:rsidRPr="00906822" w:rsidRDefault="00046C4F" w:rsidP="00046C4F">
      <w:pPr>
        <w:jc w:val="both"/>
        <w:rPr>
          <w:rFonts w:ascii="Trebuchet MS" w:hAnsi="Trebuchet MS"/>
          <w:b/>
          <w:sz w:val="20"/>
        </w:rPr>
      </w:pPr>
      <w:r w:rsidRPr="00906822">
        <w:rPr>
          <w:rFonts w:ascii="Trebuchet MS" w:hAnsi="Trebuchet MS"/>
          <w:b/>
          <w:sz w:val="20"/>
        </w:rPr>
        <w:t>Nome:_______________________________________________________</w:t>
      </w:r>
      <w:r w:rsidR="00EE230F" w:rsidRPr="00906822">
        <w:rPr>
          <w:rFonts w:ascii="Trebuchet MS" w:hAnsi="Trebuchet MS"/>
          <w:b/>
          <w:sz w:val="20"/>
        </w:rPr>
        <w:t>_____</w:t>
      </w:r>
      <w:r w:rsidR="00906822">
        <w:rPr>
          <w:rFonts w:ascii="Trebuchet MS" w:hAnsi="Trebuchet MS"/>
          <w:b/>
          <w:sz w:val="20"/>
        </w:rPr>
        <w:t>_______</w:t>
      </w:r>
    </w:p>
    <w:p w:rsidR="00046C4F" w:rsidRPr="00906822" w:rsidRDefault="00046C4F" w:rsidP="00046C4F">
      <w:pPr>
        <w:jc w:val="both"/>
        <w:rPr>
          <w:rFonts w:ascii="Trebuchet MS" w:hAnsi="Trebuchet MS"/>
          <w:b/>
          <w:sz w:val="20"/>
        </w:rPr>
      </w:pPr>
      <w:r w:rsidRPr="00906822">
        <w:rPr>
          <w:rFonts w:ascii="Trebuchet MS" w:hAnsi="Trebuchet MS"/>
          <w:b/>
          <w:sz w:val="20"/>
        </w:rPr>
        <w:t>Curso de Gradua</w:t>
      </w:r>
      <w:r w:rsidR="00337E76" w:rsidRPr="00906822">
        <w:rPr>
          <w:rFonts w:ascii="Trebuchet MS" w:hAnsi="Trebuchet MS"/>
          <w:b/>
          <w:sz w:val="20"/>
        </w:rPr>
        <w:t>ção:__________________________</w:t>
      </w:r>
      <w:r w:rsidR="00906822">
        <w:rPr>
          <w:rFonts w:ascii="Trebuchet MS" w:hAnsi="Trebuchet MS"/>
          <w:b/>
          <w:sz w:val="20"/>
        </w:rPr>
        <w:t>______________________________</w:t>
      </w:r>
    </w:p>
    <w:p w:rsidR="00046C4F" w:rsidRPr="00906822" w:rsidRDefault="00046C4F" w:rsidP="00046C4F">
      <w:pPr>
        <w:jc w:val="both"/>
        <w:rPr>
          <w:rFonts w:ascii="Trebuchet MS" w:hAnsi="Trebuchet MS"/>
          <w:b/>
          <w:sz w:val="20"/>
        </w:rPr>
      </w:pPr>
      <w:r w:rsidRPr="00906822">
        <w:rPr>
          <w:rFonts w:ascii="Trebuchet MS" w:hAnsi="Trebuchet MS"/>
          <w:b/>
          <w:sz w:val="20"/>
        </w:rPr>
        <w:t>T</w:t>
      </w:r>
      <w:r w:rsidR="00EE230F" w:rsidRPr="00906822">
        <w:rPr>
          <w:rFonts w:ascii="Trebuchet MS" w:hAnsi="Trebuchet MS"/>
          <w:b/>
          <w:sz w:val="20"/>
        </w:rPr>
        <w:t>elefone:__________________E</w:t>
      </w:r>
      <w:r w:rsidRPr="00906822">
        <w:rPr>
          <w:rFonts w:ascii="Trebuchet MS" w:hAnsi="Trebuchet MS"/>
          <w:b/>
          <w:sz w:val="20"/>
        </w:rPr>
        <w:t>mail:________________________</w:t>
      </w:r>
      <w:r w:rsidR="00EE230F" w:rsidRPr="00906822">
        <w:rPr>
          <w:rFonts w:ascii="Trebuchet MS" w:hAnsi="Trebuchet MS"/>
          <w:b/>
          <w:sz w:val="20"/>
        </w:rPr>
        <w:t>__________</w:t>
      </w:r>
      <w:r w:rsidR="00337E76" w:rsidRPr="00906822">
        <w:rPr>
          <w:rFonts w:ascii="Trebuchet MS" w:hAnsi="Trebuchet MS"/>
          <w:b/>
          <w:sz w:val="20"/>
        </w:rPr>
        <w:t>_</w:t>
      </w:r>
      <w:r w:rsidR="00906822">
        <w:rPr>
          <w:rFonts w:ascii="Trebuchet MS" w:hAnsi="Trebuchet MS"/>
          <w:b/>
          <w:sz w:val="20"/>
        </w:rPr>
        <w:t>______</w:t>
      </w:r>
    </w:p>
    <w:p w:rsidR="00BF31CA" w:rsidRDefault="00BF31CA" w:rsidP="00046C4F">
      <w:pPr>
        <w:jc w:val="both"/>
        <w:rPr>
          <w:rFonts w:ascii="Trebuchet MS" w:hAnsi="Trebuchet MS"/>
          <w:b/>
          <w:sz w:val="20"/>
        </w:rPr>
      </w:pPr>
      <w:r>
        <w:rPr>
          <w:rFonts w:ascii="Trebuchet MS" w:hAnsi="Trebuchet MS"/>
          <w:b/>
          <w:sz w:val="20"/>
        </w:rPr>
        <w:t xml:space="preserve">Código </w:t>
      </w:r>
      <w:r w:rsidR="00337E76" w:rsidRPr="00906822">
        <w:rPr>
          <w:rFonts w:ascii="Trebuchet MS" w:hAnsi="Trebuchet MS"/>
          <w:b/>
          <w:sz w:val="20"/>
        </w:rPr>
        <w:t xml:space="preserve">da </w:t>
      </w:r>
      <w:proofErr w:type="gramStart"/>
      <w:r w:rsidR="00337E76" w:rsidRPr="00906822">
        <w:rPr>
          <w:rFonts w:ascii="Trebuchet MS" w:hAnsi="Trebuchet MS"/>
          <w:b/>
          <w:sz w:val="20"/>
        </w:rPr>
        <w:t>Disciplina:_</w:t>
      </w:r>
      <w:proofErr w:type="gramEnd"/>
      <w:r w:rsidR="00337E76" w:rsidRPr="00906822">
        <w:rPr>
          <w:rFonts w:ascii="Trebuchet MS" w:hAnsi="Trebuchet MS"/>
          <w:b/>
          <w:sz w:val="20"/>
        </w:rPr>
        <w:t>_________</w:t>
      </w:r>
      <w:r w:rsidRPr="00906822">
        <w:rPr>
          <w:rFonts w:ascii="Trebuchet MS" w:hAnsi="Trebuchet MS"/>
          <w:b/>
          <w:sz w:val="20"/>
        </w:rPr>
        <w:t>_________</w:t>
      </w:r>
      <w:r>
        <w:rPr>
          <w:rFonts w:ascii="Trebuchet MS" w:hAnsi="Trebuchet MS"/>
          <w:b/>
          <w:sz w:val="20"/>
        </w:rPr>
        <w:t xml:space="preserve"> Turma: </w:t>
      </w:r>
      <w:r w:rsidRPr="00906822">
        <w:rPr>
          <w:rFonts w:ascii="Trebuchet MS" w:hAnsi="Trebuchet MS"/>
          <w:b/>
          <w:sz w:val="20"/>
        </w:rPr>
        <w:t>__________________</w:t>
      </w:r>
      <w:r>
        <w:rPr>
          <w:rFonts w:ascii="Trebuchet MS" w:hAnsi="Trebuchet MS"/>
          <w:b/>
          <w:sz w:val="20"/>
        </w:rPr>
        <w:t>________</w:t>
      </w:r>
      <w:r>
        <w:rPr>
          <w:rFonts w:ascii="Trebuchet MS" w:hAnsi="Trebuchet MS"/>
          <w:b/>
          <w:sz w:val="20"/>
        </w:rPr>
        <w:t>____</w:t>
      </w:r>
    </w:p>
    <w:p w:rsidR="00046C4F" w:rsidRPr="00906822" w:rsidRDefault="00337E76" w:rsidP="00046C4F">
      <w:pPr>
        <w:jc w:val="both"/>
        <w:rPr>
          <w:rFonts w:ascii="Trebuchet MS" w:hAnsi="Trebuchet MS"/>
          <w:b/>
          <w:sz w:val="20"/>
        </w:rPr>
      </w:pPr>
      <w:proofErr w:type="gramStart"/>
      <w:r w:rsidRPr="00906822">
        <w:rPr>
          <w:rFonts w:ascii="Trebuchet MS" w:hAnsi="Trebuchet MS"/>
          <w:b/>
          <w:sz w:val="20"/>
        </w:rPr>
        <w:t>Disciplina:_</w:t>
      </w:r>
      <w:proofErr w:type="gramEnd"/>
      <w:r w:rsidRPr="00906822">
        <w:rPr>
          <w:rFonts w:ascii="Trebuchet MS" w:hAnsi="Trebuchet MS"/>
          <w:b/>
          <w:sz w:val="20"/>
        </w:rPr>
        <w:t>______________________________</w:t>
      </w:r>
      <w:r w:rsidR="00BF31CA">
        <w:rPr>
          <w:rFonts w:ascii="Trebuchet MS" w:hAnsi="Trebuchet MS"/>
          <w:b/>
          <w:sz w:val="20"/>
        </w:rPr>
        <w:t>______</w:t>
      </w:r>
      <w:r w:rsidR="00BF31CA">
        <w:rPr>
          <w:rFonts w:ascii="Trebuchet MS" w:hAnsi="Trebuchet MS"/>
          <w:b/>
          <w:sz w:val="20"/>
        </w:rPr>
        <w:t>__________________________</w:t>
      </w:r>
      <w:bookmarkStart w:id="0" w:name="_GoBack"/>
      <w:bookmarkEnd w:id="0"/>
    </w:p>
    <w:p w:rsidR="00046C4F" w:rsidRPr="00906822" w:rsidRDefault="00046C4F" w:rsidP="00046C4F">
      <w:pPr>
        <w:jc w:val="both"/>
        <w:rPr>
          <w:rFonts w:ascii="Trebuchet MS" w:hAnsi="Trebuchet MS"/>
          <w:b/>
          <w:sz w:val="20"/>
        </w:rPr>
      </w:pPr>
      <w:proofErr w:type="gramStart"/>
      <w:r w:rsidRPr="00906822">
        <w:rPr>
          <w:rFonts w:ascii="Trebuchet MS" w:hAnsi="Trebuchet MS"/>
          <w:b/>
          <w:sz w:val="20"/>
        </w:rPr>
        <w:t>Professor:_</w:t>
      </w:r>
      <w:proofErr w:type="gramEnd"/>
      <w:r w:rsidRPr="00906822">
        <w:rPr>
          <w:rFonts w:ascii="Trebuchet MS" w:hAnsi="Trebuchet MS"/>
          <w:b/>
          <w:sz w:val="20"/>
        </w:rPr>
        <w:t>___________________________________________________</w:t>
      </w:r>
      <w:r w:rsidR="00EE230F" w:rsidRPr="00906822">
        <w:rPr>
          <w:rFonts w:ascii="Trebuchet MS" w:hAnsi="Trebuchet MS"/>
          <w:b/>
          <w:sz w:val="20"/>
        </w:rPr>
        <w:t>_____</w:t>
      </w:r>
      <w:r w:rsidR="00906822">
        <w:rPr>
          <w:rFonts w:ascii="Trebuchet MS" w:hAnsi="Trebuchet MS"/>
          <w:b/>
          <w:sz w:val="20"/>
        </w:rPr>
        <w:t>_______</w:t>
      </w:r>
    </w:p>
    <w:p w:rsidR="00EE230F" w:rsidRDefault="00046C4F" w:rsidP="00046C4F">
      <w:pPr>
        <w:jc w:val="both"/>
        <w:rPr>
          <w:rFonts w:ascii="Trebuchet MS" w:hAnsi="Trebuchet MS"/>
          <w:b/>
          <w:sz w:val="20"/>
        </w:rPr>
      </w:pPr>
      <w:r w:rsidRPr="00906822">
        <w:rPr>
          <w:rFonts w:ascii="Trebuchet MS" w:hAnsi="Trebuchet MS"/>
          <w:b/>
          <w:sz w:val="20"/>
        </w:rPr>
        <w:t>Data da prova:___/____/______</w:t>
      </w:r>
    </w:p>
    <w:tbl>
      <w:tblPr>
        <w:tblStyle w:val="Tabelacomgrade"/>
        <w:tblW w:w="0" w:type="auto"/>
        <w:tblLook w:val="04A0" w:firstRow="1" w:lastRow="0" w:firstColumn="1" w:lastColumn="0" w:noHBand="0" w:noVBand="1"/>
      </w:tblPr>
      <w:tblGrid>
        <w:gridCol w:w="8494"/>
      </w:tblGrid>
      <w:tr w:rsidR="00EE230F" w:rsidRPr="00906822" w:rsidTr="00EE230F">
        <w:tc>
          <w:tcPr>
            <w:tcW w:w="8494" w:type="dxa"/>
          </w:tcPr>
          <w:p w:rsidR="00EE230F" w:rsidRPr="00906822" w:rsidRDefault="00EE230F" w:rsidP="00046C4F">
            <w:pPr>
              <w:jc w:val="both"/>
              <w:rPr>
                <w:rFonts w:ascii="Trebuchet MS" w:hAnsi="Trebuchet MS"/>
                <w:b/>
                <w:sz w:val="20"/>
              </w:rPr>
            </w:pPr>
            <w:r w:rsidRPr="00906822">
              <w:rPr>
                <w:rFonts w:ascii="Trebuchet MS" w:hAnsi="Trebuchet MS"/>
                <w:b/>
                <w:sz w:val="20"/>
              </w:rPr>
              <w:t>Pedido e Justificativa:</w:t>
            </w:r>
          </w:p>
          <w:p w:rsidR="00EE230F" w:rsidRPr="00906822" w:rsidRDefault="00EE230F" w:rsidP="00046C4F">
            <w:pPr>
              <w:jc w:val="both"/>
              <w:rPr>
                <w:rFonts w:ascii="Trebuchet MS" w:hAnsi="Trebuchet MS"/>
                <w:b/>
                <w:sz w:val="20"/>
              </w:rPr>
            </w:pPr>
          </w:p>
          <w:p w:rsidR="00EE230F" w:rsidRPr="00906822" w:rsidRDefault="00EE230F" w:rsidP="00046C4F">
            <w:pPr>
              <w:jc w:val="both"/>
              <w:rPr>
                <w:rFonts w:ascii="Trebuchet MS" w:hAnsi="Trebuchet MS"/>
                <w:b/>
                <w:sz w:val="20"/>
              </w:rPr>
            </w:pPr>
          </w:p>
          <w:p w:rsidR="00EE230F" w:rsidRPr="00906822" w:rsidRDefault="00EE230F" w:rsidP="00046C4F">
            <w:pPr>
              <w:jc w:val="both"/>
              <w:rPr>
                <w:rFonts w:ascii="Trebuchet MS" w:hAnsi="Trebuchet MS"/>
                <w:b/>
                <w:sz w:val="20"/>
              </w:rPr>
            </w:pPr>
          </w:p>
          <w:p w:rsidR="00EE230F" w:rsidRPr="00906822" w:rsidRDefault="00EE230F" w:rsidP="00046C4F">
            <w:pPr>
              <w:jc w:val="both"/>
              <w:rPr>
                <w:rFonts w:ascii="Trebuchet MS" w:hAnsi="Trebuchet MS"/>
                <w:b/>
                <w:sz w:val="20"/>
              </w:rPr>
            </w:pPr>
          </w:p>
          <w:p w:rsidR="00EE230F" w:rsidRPr="00906822" w:rsidRDefault="00EE230F" w:rsidP="00046C4F">
            <w:pPr>
              <w:jc w:val="both"/>
              <w:rPr>
                <w:rFonts w:ascii="Trebuchet MS" w:hAnsi="Trebuchet MS"/>
                <w:b/>
                <w:sz w:val="20"/>
              </w:rPr>
            </w:pPr>
          </w:p>
        </w:tc>
      </w:tr>
    </w:tbl>
    <w:p w:rsidR="00906822" w:rsidRDefault="00906822" w:rsidP="00046C4F">
      <w:pPr>
        <w:jc w:val="both"/>
        <w:rPr>
          <w:rFonts w:ascii="Trebuchet MS" w:hAnsi="Trebuchet MS"/>
          <w:b/>
          <w:sz w:val="20"/>
        </w:rPr>
      </w:pPr>
    </w:p>
    <w:p w:rsidR="00EE230F" w:rsidRPr="00906822" w:rsidRDefault="00EE230F" w:rsidP="00046C4F">
      <w:pPr>
        <w:jc w:val="both"/>
        <w:rPr>
          <w:rFonts w:ascii="Trebuchet MS" w:hAnsi="Trebuchet MS"/>
          <w:b/>
          <w:sz w:val="20"/>
        </w:rPr>
      </w:pPr>
      <w:r w:rsidRPr="00906822">
        <w:rPr>
          <w:rFonts w:ascii="Trebuchet MS" w:hAnsi="Trebuchet MS"/>
          <w:b/>
          <w:sz w:val="20"/>
        </w:rPr>
        <w:t xml:space="preserve">Nesses termos, peço deferimento.        </w:t>
      </w:r>
      <w:r w:rsidR="00337E76" w:rsidRPr="00906822">
        <w:rPr>
          <w:rFonts w:ascii="Trebuchet MS" w:hAnsi="Trebuchet MS"/>
          <w:b/>
          <w:sz w:val="20"/>
        </w:rPr>
        <w:t xml:space="preserve">                         </w:t>
      </w:r>
      <w:r w:rsidRPr="00906822">
        <w:rPr>
          <w:rFonts w:ascii="Trebuchet MS" w:hAnsi="Trebuchet MS"/>
          <w:b/>
          <w:sz w:val="20"/>
        </w:rPr>
        <w:t xml:space="preserve"> Data: ____/____/______</w:t>
      </w:r>
    </w:p>
    <w:p w:rsidR="00906822" w:rsidRDefault="00EE230F" w:rsidP="00046C4F">
      <w:pPr>
        <w:jc w:val="both"/>
        <w:rPr>
          <w:rFonts w:ascii="Trebuchet MS" w:hAnsi="Trebuchet MS"/>
          <w:b/>
          <w:sz w:val="20"/>
        </w:rPr>
      </w:pPr>
      <w:r w:rsidRPr="00906822">
        <w:rPr>
          <w:rFonts w:ascii="Trebuchet MS" w:hAnsi="Trebuchet MS"/>
          <w:b/>
          <w:sz w:val="20"/>
        </w:rPr>
        <w:t xml:space="preserve">                      </w:t>
      </w:r>
    </w:p>
    <w:p w:rsidR="00EE230F" w:rsidRPr="00906822" w:rsidRDefault="00EE230F" w:rsidP="00906822">
      <w:pPr>
        <w:ind w:left="708" w:firstLine="708"/>
        <w:jc w:val="both"/>
        <w:rPr>
          <w:rFonts w:ascii="Trebuchet MS" w:hAnsi="Trebuchet MS"/>
          <w:b/>
          <w:sz w:val="20"/>
        </w:rPr>
      </w:pPr>
      <w:r w:rsidRPr="00906822">
        <w:rPr>
          <w:rFonts w:ascii="Trebuchet MS" w:hAnsi="Trebuchet MS"/>
          <w:b/>
          <w:sz w:val="20"/>
        </w:rPr>
        <w:t>Assinatura do Aluno:</w:t>
      </w:r>
      <w:r w:rsidR="00E4003A" w:rsidRPr="00906822">
        <w:rPr>
          <w:rFonts w:ascii="Trebuchet MS" w:hAnsi="Trebuchet MS"/>
          <w:b/>
          <w:sz w:val="20"/>
        </w:rPr>
        <w:t>__________________________</w:t>
      </w:r>
    </w:p>
    <w:p w:rsidR="00695C01" w:rsidRPr="00906822" w:rsidRDefault="00695C01" w:rsidP="00046C4F">
      <w:pPr>
        <w:jc w:val="both"/>
        <w:rPr>
          <w:rFonts w:ascii="Trebuchet MS" w:hAnsi="Trebuchet MS"/>
          <w:b/>
          <w:sz w:val="20"/>
        </w:rPr>
      </w:pPr>
      <w:r w:rsidRPr="00906822">
        <w:rPr>
          <w:rFonts w:ascii="Trebuchet MS" w:hAnsi="Trebuchet MS"/>
          <w:b/>
          <w:sz w:val="20"/>
        </w:rPr>
        <w:t>O DEFERIMENTO SERÁ DADO PELA CHEFIA DO DEPARTAMENTO DO EMC E CONCEDIDO NOS SEGUINTES CASOS:</w:t>
      </w:r>
    </w:p>
    <w:p w:rsidR="00695C01" w:rsidRPr="00906822" w:rsidRDefault="00695C01" w:rsidP="00695C01">
      <w:pPr>
        <w:pStyle w:val="PargrafodaLista"/>
        <w:numPr>
          <w:ilvl w:val="0"/>
          <w:numId w:val="1"/>
        </w:numPr>
        <w:jc w:val="both"/>
        <w:rPr>
          <w:rFonts w:ascii="Trebuchet MS" w:hAnsi="Trebuchet MS"/>
          <w:sz w:val="12"/>
        </w:rPr>
      </w:pPr>
      <w:r w:rsidRPr="00906822">
        <w:rPr>
          <w:rFonts w:ascii="Trebuchet MS" w:hAnsi="Trebuchet MS"/>
          <w:sz w:val="12"/>
        </w:rPr>
        <w:t>Doenças que compõem o exposto no Art. 1º do Decreto Lei nº 1044, de 21/10/2969, devidamente comprovadas (atestado médico com CID, CRM do médico). São considerados merecedores de tratamento excepcional os alunos de qualquer nível de ensino, portadores de afecções congênitas ou adquiridas, infecções, traumatismo ou outras condições mórbidas, determinando distúrbios agudos ou agudizados</w:t>
      </w:r>
      <w:r w:rsidR="00FE1E13" w:rsidRPr="00906822">
        <w:rPr>
          <w:rFonts w:ascii="Trebuchet MS" w:hAnsi="Trebuchet MS"/>
          <w:sz w:val="12"/>
        </w:rPr>
        <w:t xml:space="preserve">, caracterizados por: </w:t>
      </w:r>
    </w:p>
    <w:p w:rsidR="00FE1E13" w:rsidRPr="00906822" w:rsidRDefault="00FE1E13" w:rsidP="00FE1E13">
      <w:pPr>
        <w:pStyle w:val="PargrafodaLista"/>
        <w:numPr>
          <w:ilvl w:val="0"/>
          <w:numId w:val="2"/>
        </w:numPr>
        <w:jc w:val="both"/>
        <w:rPr>
          <w:rFonts w:ascii="Trebuchet MS" w:hAnsi="Trebuchet MS"/>
          <w:sz w:val="12"/>
        </w:rPr>
      </w:pPr>
      <w:r w:rsidRPr="00906822">
        <w:rPr>
          <w:rFonts w:ascii="Trebuchet MS" w:hAnsi="Trebuchet MS"/>
          <w:sz w:val="12"/>
        </w:rPr>
        <w:t>Incapacidade física relativa, incompatível com a frequência aos trabalhos escolares; desde que se verifique a conservação das condições intelectuais e necessárias para o prosseguimento da atividade escolar em novos moldes</w:t>
      </w:r>
    </w:p>
    <w:p w:rsidR="00FE1E13" w:rsidRPr="00906822" w:rsidRDefault="00FE1E13" w:rsidP="00FE1E13">
      <w:pPr>
        <w:pStyle w:val="PargrafodaLista"/>
        <w:numPr>
          <w:ilvl w:val="0"/>
          <w:numId w:val="2"/>
        </w:numPr>
        <w:jc w:val="both"/>
        <w:rPr>
          <w:rFonts w:ascii="Trebuchet MS" w:hAnsi="Trebuchet MS"/>
          <w:sz w:val="12"/>
        </w:rPr>
      </w:pPr>
      <w:r w:rsidRPr="00906822">
        <w:rPr>
          <w:rFonts w:ascii="Trebuchet MS" w:hAnsi="Trebuchet MS"/>
          <w:sz w:val="12"/>
        </w:rPr>
        <w:t>Ocorrência isolada ou esporádica</w:t>
      </w:r>
    </w:p>
    <w:p w:rsidR="00FE1E13" w:rsidRPr="00906822" w:rsidRDefault="00FE1E13" w:rsidP="00FE1E13">
      <w:pPr>
        <w:pStyle w:val="PargrafodaLista"/>
        <w:numPr>
          <w:ilvl w:val="0"/>
          <w:numId w:val="2"/>
        </w:numPr>
        <w:jc w:val="both"/>
        <w:rPr>
          <w:rFonts w:ascii="Trebuchet MS" w:hAnsi="Trebuchet MS"/>
          <w:sz w:val="12"/>
        </w:rPr>
      </w:pPr>
      <w:r w:rsidRPr="00906822">
        <w:rPr>
          <w:rFonts w:ascii="Trebuchet MS" w:hAnsi="Trebuchet MS"/>
          <w:sz w:val="12"/>
        </w:rPr>
        <w:t>Duração que não ultrapasse máximo ainda admissível, em cada caso, para a continuidade do processo pedagógico</w:t>
      </w:r>
      <w:r w:rsidR="00B00D2D" w:rsidRPr="00906822">
        <w:rPr>
          <w:rFonts w:ascii="Trebuchet MS" w:hAnsi="Trebuchet MS"/>
          <w:sz w:val="12"/>
        </w:rPr>
        <w:t xml:space="preserve"> de aprendizado, atendendo a que tais características se verificam, entre outros, em casos de síndrome hemorrágicas (tais como a hemofilia), asma, </w:t>
      </w:r>
      <w:proofErr w:type="spellStart"/>
      <w:r w:rsidR="00B00D2D" w:rsidRPr="00906822">
        <w:rPr>
          <w:rFonts w:ascii="Trebuchet MS" w:hAnsi="Trebuchet MS"/>
          <w:sz w:val="12"/>
        </w:rPr>
        <w:t>cartide</w:t>
      </w:r>
      <w:proofErr w:type="spellEnd"/>
      <w:r w:rsidR="00B00D2D" w:rsidRPr="00906822">
        <w:rPr>
          <w:rFonts w:ascii="Trebuchet MS" w:hAnsi="Trebuchet MS"/>
          <w:sz w:val="12"/>
        </w:rPr>
        <w:t xml:space="preserve">, pericardites, afecções osteomusculares submetidas a correções ortopédicas, </w:t>
      </w:r>
      <w:proofErr w:type="spellStart"/>
      <w:r w:rsidR="00B00D2D" w:rsidRPr="00906822">
        <w:rPr>
          <w:rFonts w:ascii="Trebuchet MS" w:hAnsi="Trebuchet MS"/>
          <w:sz w:val="12"/>
        </w:rPr>
        <w:t>nefropatias</w:t>
      </w:r>
      <w:proofErr w:type="spellEnd"/>
      <w:r w:rsidR="00B00D2D" w:rsidRPr="00906822">
        <w:rPr>
          <w:rFonts w:ascii="Trebuchet MS" w:hAnsi="Trebuchet MS"/>
          <w:sz w:val="12"/>
        </w:rPr>
        <w:t xml:space="preserve"> agudas ou subagudas, afecções reumáticas, etc.</w:t>
      </w:r>
    </w:p>
    <w:p w:rsidR="00B00D2D" w:rsidRPr="00906822" w:rsidRDefault="00B00D2D" w:rsidP="00B00D2D">
      <w:pPr>
        <w:pStyle w:val="PargrafodaLista"/>
        <w:numPr>
          <w:ilvl w:val="0"/>
          <w:numId w:val="1"/>
        </w:numPr>
        <w:jc w:val="both"/>
        <w:rPr>
          <w:rFonts w:ascii="Trebuchet MS" w:hAnsi="Trebuchet MS"/>
          <w:sz w:val="12"/>
        </w:rPr>
      </w:pPr>
      <w:r w:rsidRPr="00906822">
        <w:rPr>
          <w:rFonts w:ascii="Trebuchet MS" w:hAnsi="Trebuchet MS"/>
          <w:sz w:val="12"/>
        </w:rPr>
        <w:t>Gestantes (Lei nº 6202, de 17/04/1975) sob impedimento devidamente comprovado.</w:t>
      </w:r>
    </w:p>
    <w:p w:rsidR="00B00D2D" w:rsidRPr="00906822" w:rsidRDefault="00B00D2D" w:rsidP="00B00D2D">
      <w:pPr>
        <w:pStyle w:val="PargrafodaLista"/>
        <w:numPr>
          <w:ilvl w:val="0"/>
          <w:numId w:val="1"/>
        </w:numPr>
        <w:jc w:val="both"/>
        <w:rPr>
          <w:rFonts w:ascii="Trebuchet MS" w:hAnsi="Trebuchet MS"/>
          <w:sz w:val="12"/>
        </w:rPr>
      </w:pPr>
      <w:r w:rsidRPr="00906822">
        <w:rPr>
          <w:rFonts w:ascii="Trebuchet MS" w:hAnsi="Trebuchet MS"/>
          <w:sz w:val="12"/>
        </w:rPr>
        <w:t>Profissionais que trabalhem em regime de plantão devem anexar uma declaração da instituição (em papel</w:t>
      </w:r>
      <w:r w:rsidR="00906822" w:rsidRPr="00906822">
        <w:rPr>
          <w:rFonts w:ascii="Trebuchet MS" w:hAnsi="Trebuchet MS"/>
          <w:sz w:val="12"/>
        </w:rPr>
        <w:t xml:space="preserve"> timbrado com o nome e o carimbo)</w:t>
      </w:r>
    </w:p>
    <w:p w:rsidR="00EE230F" w:rsidRPr="00906822" w:rsidRDefault="00906822" w:rsidP="00906822">
      <w:pPr>
        <w:pStyle w:val="PargrafodaLista"/>
        <w:numPr>
          <w:ilvl w:val="0"/>
          <w:numId w:val="1"/>
        </w:numPr>
        <w:jc w:val="both"/>
        <w:rPr>
          <w:rFonts w:ascii="Trebuchet MS" w:hAnsi="Trebuchet MS"/>
          <w:b/>
          <w:sz w:val="12"/>
        </w:rPr>
      </w:pPr>
      <w:r w:rsidRPr="00906822">
        <w:rPr>
          <w:rFonts w:ascii="Trebuchet MS" w:hAnsi="Trebuchet MS"/>
          <w:sz w:val="12"/>
        </w:rPr>
        <w:t>Outros casos omissos serão analisados pela Chefia do Departamento e serão concedidos se esta julgar a justificativa plausível.</w:t>
      </w:r>
    </w:p>
    <w:tbl>
      <w:tblPr>
        <w:tblStyle w:val="Tabelacomgrade"/>
        <w:tblW w:w="8579" w:type="dxa"/>
        <w:tblLook w:val="04A0" w:firstRow="1" w:lastRow="0" w:firstColumn="1" w:lastColumn="0" w:noHBand="0" w:noVBand="1"/>
      </w:tblPr>
      <w:tblGrid>
        <w:gridCol w:w="8579"/>
      </w:tblGrid>
      <w:tr w:rsidR="00EE230F" w:rsidRPr="00337E76" w:rsidTr="00EE230F">
        <w:trPr>
          <w:trHeight w:val="666"/>
        </w:trPr>
        <w:tc>
          <w:tcPr>
            <w:tcW w:w="8579" w:type="dxa"/>
          </w:tcPr>
          <w:p w:rsidR="00E76C83" w:rsidRDefault="00E76C83" w:rsidP="00046C4F">
            <w:pPr>
              <w:jc w:val="both"/>
              <w:rPr>
                <w:rFonts w:ascii="Trebuchet MS" w:hAnsi="Trebuchet MS"/>
                <w:b/>
              </w:rPr>
            </w:pPr>
            <w:r>
              <w:rPr>
                <w:rFonts w:ascii="Trebuchet MS" w:hAnsi="Trebuchet MS"/>
                <w:b/>
              </w:rPr>
              <w:t xml:space="preserve">                                               </w:t>
            </w:r>
          </w:p>
          <w:p w:rsidR="00EE230F" w:rsidRDefault="00E76C83" w:rsidP="00046C4F">
            <w:pPr>
              <w:jc w:val="both"/>
              <w:rPr>
                <w:rFonts w:ascii="Trebuchet MS" w:hAnsi="Trebuchet MS"/>
                <w:b/>
              </w:rPr>
            </w:pPr>
            <w:r w:rsidRPr="00337E76">
              <w:rPr>
                <w:rFonts w:ascii="Trebuchet MS" w:hAnsi="Trebuchet MS"/>
                <w:b/>
                <w:noProof/>
                <w:color w:val="FFFFFF" w:themeColor="background1"/>
                <w:lang w:eastAsia="pt-BR"/>
              </w:rPr>
              <mc:AlternateContent>
                <mc:Choice Requires="wps">
                  <w:drawing>
                    <wp:anchor distT="0" distB="0" distL="114300" distR="114300" simplePos="0" relativeHeight="251659264" behindDoc="0" locked="0" layoutInCell="1" allowOverlap="1" wp14:anchorId="164F32A8" wp14:editId="775705B5">
                      <wp:simplePos x="0" y="0"/>
                      <wp:positionH relativeFrom="column">
                        <wp:posOffset>2487615</wp:posOffset>
                      </wp:positionH>
                      <wp:positionV relativeFrom="paragraph">
                        <wp:posOffset>16529</wp:posOffset>
                      </wp:positionV>
                      <wp:extent cx="142875" cy="133350"/>
                      <wp:effectExtent l="0" t="0" r="28575" b="19050"/>
                      <wp:wrapNone/>
                      <wp:docPr id="4" name="Retângulo 4"/>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DB45B" id="Retângulo 4" o:spid="_x0000_s1026" style="position:absolute;margin-left:195.9pt;margin-top:1.3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" fillcolor="#5b9bd5 [3204]" strokecolor="#1f4d78 [1604]" strokeweight="1pt"/>
                  </w:pict>
                </mc:Fallback>
              </mc:AlternateContent>
            </w:r>
            <w:r w:rsidRPr="00337E76">
              <w:rPr>
                <w:rFonts w:ascii="Trebuchet MS" w:hAnsi="Trebuchet MS"/>
                <w:b/>
                <w:noProof/>
                <w:lang w:eastAsia="pt-BR"/>
              </w:rPr>
              <mc:AlternateContent>
                <mc:Choice Requires="wps">
                  <w:drawing>
                    <wp:anchor distT="0" distB="0" distL="114300" distR="114300" simplePos="0" relativeHeight="251660288" behindDoc="0" locked="0" layoutInCell="1" allowOverlap="1" wp14:anchorId="6082F72C" wp14:editId="1B514E18">
                      <wp:simplePos x="0" y="0"/>
                      <wp:positionH relativeFrom="column">
                        <wp:posOffset>3598112</wp:posOffset>
                      </wp:positionH>
                      <wp:positionV relativeFrom="paragraph">
                        <wp:posOffset>20133</wp:posOffset>
                      </wp:positionV>
                      <wp:extent cx="114300" cy="123825"/>
                      <wp:effectExtent l="0" t="0" r="19050" b="28575"/>
                      <wp:wrapNone/>
                      <wp:docPr id="7" name="Retângulo 7"/>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073A0" id="Retângulo 7" o:spid="_x0000_s1026" style="position:absolute;margin-left:283.3pt;margin-top:1.6pt;width:9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" fillcolor="#5b9bd5 [3204]" strokecolor="#1f4d78 [1604]" strokeweight="1pt"/>
                  </w:pict>
                </mc:Fallback>
              </mc:AlternateContent>
            </w:r>
            <w:r w:rsidR="00EE230F" w:rsidRPr="00337E76">
              <w:rPr>
                <w:rFonts w:ascii="Trebuchet MS" w:hAnsi="Trebuchet MS"/>
                <w:b/>
              </w:rPr>
              <w:t>Parecer da Chefia do</w:t>
            </w:r>
            <w:r w:rsidR="00337E76">
              <w:rPr>
                <w:rFonts w:ascii="Trebuchet MS" w:hAnsi="Trebuchet MS"/>
                <w:b/>
              </w:rPr>
              <w:t xml:space="preserve"> Departamento</w:t>
            </w:r>
            <w:r>
              <w:rPr>
                <w:rFonts w:ascii="Trebuchet MS" w:hAnsi="Trebuchet MS"/>
                <w:b/>
              </w:rPr>
              <w:t xml:space="preserve">: </w:t>
            </w:r>
            <w:r w:rsidR="00337E76">
              <w:rPr>
                <w:rFonts w:ascii="Trebuchet MS" w:hAnsi="Trebuchet MS"/>
                <w:b/>
              </w:rPr>
              <w:t xml:space="preserve">  </w:t>
            </w:r>
            <w:r w:rsidR="00EE230F" w:rsidRPr="00337E76">
              <w:rPr>
                <w:rFonts w:ascii="Trebuchet MS" w:hAnsi="Trebuchet MS"/>
                <w:b/>
              </w:rPr>
              <w:t xml:space="preserve">    </w:t>
            </w:r>
            <w:r>
              <w:rPr>
                <w:rFonts w:ascii="Trebuchet MS" w:hAnsi="Trebuchet MS"/>
                <w:b/>
              </w:rPr>
              <w:t>D</w:t>
            </w:r>
            <w:r w:rsidR="00EE230F" w:rsidRPr="00337E76">
              <w:rPr>
                <w:rFonts w:ascii="Trebuchet MS" w:hAnsi="Trebuchet MS"/>
                <w:b/>
              </w:rPr>
              <w:t>eferido</w:t>
            </w:r>
            <w:r>
              <w:rPr>
                <w:rFonts w:ascii="Trebuchet MS" w:hAnsi="Trebuchet MS"/>
                <w:b/>
              </w:rPr>
              <w:t xml:space="preserve">            </w:t>
            </w:r>
            <w:r w:rsidR="00EE230F" w:rsidRPr="00337E76">
              <w:rPr>
                <w:rFonts w:ascii="Trebuchet MS" w:hAnsi="Trebuchet MS"/>
                <w:b/>
              </w:rPr>
              <w:t>Indeferido</w:t>
            </w:r>
          </w:p>
          <w:p w:rsidR="00E76C83" w:rsidRPr="00337E76" w:rsidRDefault="00E76C83" w:rsidP="00046C4F">
            <w:pPr>
              <w:jc w:val="both"/>
              <w:rPr>
                <w:rFonts w:ascii="Trebuchet MS" w:hAnsi="Trebuchet MS"/>
                <w:b/>
              </w:rPr>
            </w:pPr>
          </w:p>
          <w:p w:rsidR="001C1829" w:rsidRDefault="001C1829" w:rsidP="00046C4F">
            <w:pPr>
              <w:jc w:val="both"/>
              <w:rPr>
                <w:rFonts w:ascii="Trebuchet MS" w:hAnsi="Trebuchet MS"/>
                <w:b/>
              </w:rPr>
            </w:pPr>
          </w:p>
          <w:p w:rsidR="00EE230F" w:rsidRPr="00337E76" w:rsidRDefault="00EE230F" w:rsidP="00046C4F">
            <w:pPr>
              <w:jc w:val="both"/>
              <w:rPr>
                <w:rFonts w:ascii="Trebuchet MS" w:hAnsi="Trebuchet MS"/>
                <w:b/>
              </w:rPr>
            </w:pPr>
          </w:p>
          <w:p w:rsidR="00EE230F" w:rsidRPr="00337E76" w:rsidRDefault="00EE230F" w:rsidP="00046C4F">
            <w:pPr>
              <w:jc w:val="both"/>
              <w:rPr>
                <w:rFonts w:ascii="Trebuchet MS" w:hAnsi="Trebuchet MS"/>
                <w:b/>
              </w:rPr>
            </w:pPr>
          </w:p>
        </w:tc>
      </w:tr>
    </w:tbl>
    <w:p w:rsidR="00EE230F" w:rsidRPr="00337E76" w:rsidRDefault="00EE230F" w:rsidP="00046C4F">
      <w:pPr>
        <w:jc w:val="both"/>
        <w:rPr>
          <w:rFonts w:ascii="Trebuchet MS" w:hAnsi="Trebuchet MS"/>
          <w:b/>
        </w:rPr>
      </w:pPr>
      <w:r w:rsidRPr="00337E76">
        <w:rPr>
          <w:rFonts w:ascii="Trebuchet MS" w:hAnsi="Trebuchet MS"/>
          <w:b/>
        </w:rPr>
        <w:t xml:space="preserve">  </w:t>
      </w:r>
    </w:p>
    <w:sectPr w:rsidR="00EE230F" w:rsidRPr="00337E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4630C"/>
    <w:multiLevelType w:val="hybridMultilevel"/>
    <w:tmpl w:val="629C8D22"/>
    <w:lvl w:ilvl="0" w:tplc="CEF634D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42B55EEA"/>
    <w:multiLevelType w:val="hybridMultilevel"/>
    <w:tmpl w:val="1BD4E47C"/>
    <w:lvl w:ilvl="0" w:tplc="DCE8454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FF"/>
    <w:rsid w:val="00046C4F"/>
    <w:rsid w:val="001427D6"/>
    <w:rsid w:val="001757B6"/>
    <w:rsid w:val="001C1829"/>
    <w:rsid w:val="00337E76"/>
    <w:rsid w:val="00695C01"/>
    <w:rsid w:val="00865B1A"/>
    <w:rsid w:val="00906822"/>
    <w:rsid w:val="00B00D2D"/>
    <w:rsid w:val="00B44AF0"/>
    <w:rsid w:val="00B65FFF"/>
    <w:rsid w:val="00BF31CA"/>
    <w:rsid w:val="00D95561"/>
    <w:rsid w:val="00DC5DAB"/>
    <w:rsid w:val="00E4003A"/>
    <w:rsid w:val="00E76C83"/>
    <w:rsid w:val="00EE230F"/>
    <w:rsid w:val="00FE1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D0625-8044-44C9-88AC-545CB7D7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E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95C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5C01"/>
    <w:rPr>
      <w:rFonts w:ascii="Segoe UI" w:hAnsi="Segoe UI" w:cs="Segoe UI"/>
      <w:sz w:val="18"/>
      <w:szCs w:val="18"/>
    </w:rPr>
  </w:style>
  <w:style w:type="paragraph" w:styleId="PargrafodaLista">
    <w:name w:val="List Paragraph"/>
    <w:basedOn w:val="Normal"/>
    <w:uiPriority w:val="34"/>
    <w:qFormat/>
    <w:rsid w:val="00695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Valcir</cp:lastModifiedBy>
  <cp:revision>2</cp:revision>
  <cp:lastPrinted>2019-04-15T18:44:00Z</cp:lastPrinted>
  <dcterms:created xsi:type="dcterms:W3CDTF">2025-04-23T19:55:00Z</dcterms:created>
  <dcterms:modified xsi:type="dcterms:W3CDTF">2025-04-23T19:55:00Z</dcterms:modified>
</cp:coreProperties>
</file>